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88" w:rsidRDefault="00576088" w:rsidP="00576088">
      <w:pPr>
        <w:tabs>
          <w:tab w:val="left" w:pos="0"/>
          <w:tab w:val="left" w:pos="60"/>
          <w:tab w:val="left" w:pos="7680"/>
          <w:tab w:val="right" w:pos="7998"/>
        </w:tabs>
        <w:spacing w:before="144" w:line="480" w:lineRule="atLeast"/>
        <w:jc w:val="center"/>
        <w:rPr>
          <w:rFonts w:ascii="Garamond" w:hAnsi="Garamond"/>
          <w:b/>
          <w:sz w:val="36"/>
        </w:rPr>
      </w:pPr>
      <w:r w:rsidRPr="00F52CF2">
        <w:rPr>
          <w:rFonts w:ascii="Garamond" w:hAnsi="Garamond"/>
          <w:b/>
          <w:sz w:val="36"/>
        </w:rPr>
        <w:t>L</w:t>
      </w:r>
      <w:r>
        <w:rPr>
          <w:rFonts w:ascii="Garamond" w:hAnsi="Garamond"/>
          <w:b/>
          <w:sz w:val="36"/>
        </w:rPr>
        <w:t>ouise de Bourbon-Condé</w:t>
      </w:r>
    </w:p>
    <w:p w:rsidR="00576088" w:rsidRPr="00F52CF2" w:rsidRDefault="00576088" w:rsidP="00576088">
      <w:pPr>
        <w:tabs>
          <w:tab w:val="left" w:pos="0"/>
          <w:tab w:val="left" w:pos="60"/>
          <w:tab w:val="left" w:pos="7680"/>
          <w:tab w:val="right" w:pos="7998"/>
        </w:tabs>
        <w:spacing w:before="144" w:line="480" w:lineRule="atLeast"/>
        <w:jc w:val="center"/>
        <w:rPr>
          <w:rFonts w:ascii="Garamond" w:hAnsi="Garamond"/>
          <w:b/>
        </w:rPr>
      </w:pPr>
      <w:r w:rsidRPr="00F52CF2">
        <w:rPr>
          <w:rFonts w:ascii="Garamond" w:hAnsi="Garamond"/>
          <w:b/>
          <w:sz w:val="32"/>
        </w:rPr>
        <w:t>Princesse française et Trappistine en Valais</w:t>
      </w:r>
      <w:r w:rsidRPr="00F52CF2">
        <w:rPr>
          <w:rStyle w:val="Appelnotedebasdep"/>
          <w:rFonts w:ascii="Garamond" w:hAnsi="Garamond"/>
        </w:rPr>
        <w:footnoteReference w:id="1"/>
      </w:r>
    </w:p>
    <w:p w:rsidR="00576088" w:rsidRPr="00F52CF2" w:rsidRDefault="00576088" w:rsidP="00576088">
      <w:pPr>
        <w:spacing w:before="360"/>
        <w:jc w:val="right"/>
        <w:rPr>
          <w:rFonts w:ascii="Garamond" w:hAnsi="Garamond"/>
        </w:rPr>
      </w:pPr>
      <w:r w:rsidRPr="00576088">
        <w:rPr>
          <w:rFonts w:ascii="Garamond" w:hAnsi="Garamond"/>
        </w:rPr>
        <w:t xml:space="preserve">par </w:t>
      </w:r>
      <w:r w:rsidRPr="00576088">
        <w:rPr>
          <w:rFonts w:ascii="Garamond" w:hAnsi="Garamond"/>
          <w:b/>
        </w:rPr>
        <w:t>Pierre GRELLET</w:t>
      </w:r>
    </w:p>
    <w:p w:rsidR="00576088" w:rsidRPr="00F52CF2" w:rsidRDefault="00576088" w:rsidP="00576088">
      <w:pPr>
        <w:pStyle w:val="Texte"/>
        <w:spacing w:before="360"/>
        <w:rPr>
          <w:rFonts w:ascii="Garamond" w:hAnsi="Garamond"/>
        </w:rPr>
      </w:pPr>
      <w:r w:rsidRPr="00F52CF2">
        <w:rPr>
          <w:rFonts w:ascii="Garamond" w:hAnsi="Garamond"/>
        </w:rP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576088" w:rsidRPr="00F52CF2" w:rsidRDefault="00576088" w:rsidP="00576088">
      <w:pPr>
        <w:pStyle w:val="Texte"/>
        <w:spacing w:before="240"/>
        <w:rPr>
          <w:rFonts w:ascii="Garamond" w:hAnsi="Garamond"/>
        </w:rPr>
      </w:pPr>
      <w:r w:rsidRPr="00F52CF2">
        <w:rPr>
          <w:rFonts w:ascii="Garamond" w:hAnsi="Garamond"/>
        </w:rPr>
        <w:t>Louis-Joseph de Bourbon-Condé, dit Monsieur le Prince, comme s’il n’y en avait point d’autre, devait être l’avant-dernier survivant de sa race. Il fut le grand-père du jeune et infortuné duc d’Enghien, enlevé par Bonaparte de son asile d’</w:t>
      </w:r>
      <w:proofErr w:type="spellStart"/>
      <w:r w:rsidRPr="00F52CF2">
        <w:rPr>
          <w:rFonts w:ascii="Garamond" w:hAnsi="Garamond"/>
        </w:rPr>
        <w:t>Ettenheim</w:t>
      </w:r>
      <w:proofErr w:type="spellEnd"/>
      <w:r w:rsidRPr="00F52CF2">
        <w:rPr>
          <w:rFonts w:ascii="Garamond" w:hAnsi="Garamond"/>
        </w:rPr>
        <w:t xml:space="preserve">,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existence sur une affaire obscure de captation d’héritage, mené par une grande aventurière, la baronne de </w:t>
      </w:r>
      <w:proofErr w:type="spellStart"/>
      <w:r w:rsidRPr="00F52CF2">
        <w:rPr>
          <w:rFonts w:ascii="Garamond" w:hAnsi="Garamond"/>
        </w:rPr>
        <w:t>Feuchères</w:t>
      </w:r>
      <w:proofErr w:type="spellEnd"/>
      <w:r w:rsidRPr="00F52CF2">
        <w:rPr>
          <w:rFonts w:ascii="Garamond" w:hAnsi="Garamond"/>
        </w:rPr>
        <w:t>, dont il avait fait sa compagne.</w:t>
      </w:r>
    </w:p>
    <w:p w:rsidR="00576088" w:rsidRPr="00F52CF2" w:rsidRDefault="00576088" w:rsidP="00576088">
      <w:pPr>
        <w:pStyle w:val="Texte"/>
        <w:spacing w:before="240"/>
        <w:rPr>
          <w:rFonts w:ascii="Garamond" w:hAnsi="Garamond"/>
        </w:rPr>
      </w:pPr>
    </w:p>
    <w:p w:rsidR="00576088" w:rsidRPr="00F52CF2" w:rsidRDefault="00576088" w:rsidP="00576088">
      <w:pPr>
        <w:pStyle w:val="Texte"/>
        <w:rPr>
          <w:rFonts w:ascii="Garamond" w:hAnsi="Garamond"/>
        </w:rPr>
      </w:pPr>
      <w:r w:rsidRPr="00F52CF2">
        <w:rPr>
          <w:rFonts w:ascii="Garamond" w:hAnsi="Garamond"/>
        </w:rP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576088" w:rsidRPr="00F52CF2" w:rsidRDefault="00576088" w:rsidP="00576088">
      <w:pPr>
        <w:pStyle w:val="Texte"/>
        <w:rPr>
          <w:rFonts w:ascii="Garamond" w:hAnsi="Garamond"/>
        </w:rPr>
      </w:pPr>
      <w:r w:rsidRPr="00F52CF2">
        <w:rPr>
          <w:rFonts w:ascii="Garamond" w:hAnsi="Garamond"/>
        </w:rPr>
        <w:t xml:space="preserve">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w:t>
      </w:r>
      <w:r w:rsidRPr="00F52CF2">
        <w:rPr>
          <w:rFonts w:ascii="Garamond" w:hAnsi="Garamond"/>
        </w:rPr>
        <w:lastRenderedPageBreak/>
        <w:t>demeura sept années heureuses, témoignant de sa nature aimante par des élans passionnés d’affection vers sa première éducatrice et ses compagnes.</w:t>
      </w:r>
    </w:p>
    <w:p w:rsidR="00576088" w:rsidRPr="00F52CF2" w:rsidRDefault="00576088" w:rsidP="00576088">
      <w:pPr>
        <w:pStyle w:val="Texte"/>
        <w:spacing w:before="240"/>
        <w:rPr>
          <w:rFonts w:ascii="Garamond" w:hAnsi="Garamond"/>
        </w:rPr>
      </w:pPr>
      <w:r w:rsidRPr="00F52CF2">
        <w:rPr>
          <w:rFonts w:ascii="Garamond" w:hAnsi="Garamond"/>
        </w:rPr>
        <w:t xml:space="preserve">De sa treizième à sa vingt-cinquième année, elle vécut à l’abbaye de </w:t>
      </w:r>
      <w:proofErr w:type="spellStart"/>
      <w:r w:rsidRPr="00F52CF2">
        <w:rPr>
          <w:rFonts w:ascii="Garamond" w:hAnsi="Garamond"/>
        </w:rPr>
        <w:t>Penthemont</w:t>
      </w:r>
      <w:proofErr w:type="spellEnd"/>
      <w:r w:rsidRPr="00F52CF2">
        <w:rPr>
          <w:rFonts w:ascii="Garamond" w:hAnsi="Garamond"/>
        </w:rPr>
        <w: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576088" w:rsidRPr="00F52CF2" w:rsidRDefault="00576088" w:rsidP="00576088">
      <w:pPr>
        <w:pStyle w:val="Texte"/>
        <w:spacing w:before="240"/>
        <w:rPr>
          <w:rFonts w:ascii="Garamond" w:hAnsi="Garamond"/>
        </w:rPr>
      </w:pPr>
      <w:r w:rsidRPr="00F52CF2">
        <w:rPr>
          <w:rFonts w:ascii="Garamond" w:hAnsi="Garamond"/>
        </w:rPr>
        <w:t xml:space="preserve">Louise était alors une jeune fille à la taille svelte et élancée, avec un air de santé, des joues rondes et </w:t>
      </w:r>
      <w:proofErr w:type="spellStart"/>
      <w:r w:rsidRPr="00F52CF2">
        <w:rPr>
          <w:rFonts w:ascii="Garamond" w:hAnsi="Garamond"/>
        </w:rPr>
        <w:t>fraîches</w:t>
      </w:r>
      <w:proofErr w:type="spellEnd"/>
      <w:r w:rsidRPr="00F52CF2">
        <w:rPr>
          <w:rFonts w:ascii="Garamond" w:hAnsi="Garamond"/>
        </w:rPr>
        <w:t xml:space="preserve">,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en particulier. Elle parlera plus tard, avec un sourire, des </w:t>
      </w:r>
      <w:proofErr w:type="spellStart"/>
      <w:r w:rsidRPr="00F52CF2">
        <w:rPr>
          <w:rFonts w:ascii="Garamond" w:hAnsi="Garamond"/>
        </w:rPr>
        <w:t>pataclans</w:t>
      </w:r>
      <w:proofErr w:type="spellEnd"/>
      <w:r w:rsidRPr="00F52CF2">
        <w:rPr>
          <w:rFonts w:ascii="Garamond" w:hAnsi="Garamond"/>
        </w:rPr>
        <w:t xml:space="preserve"> de Versailles.</w:t>
      </w:r>
    </w:p>
    <w:p w:rsidR="00576088" w:rsidRPr="00F52CF2" w:rsidRDefault="00576088" w:rsidP="00576088">
      <w:pPr>
        <w:pStyle w:val="Texte"/>
        <w:spacing w:before="240"/>
        <w:rPr>
          <w:rFonts w:ascii="Garamond" w:hAnsi="Garamond"/>
        </w:rPr>
      </w:pPr>
      <w:r w:rsidRPr="00F52CF2">
        <w:rPr>
          <w:rFonts w:ascii="Garamond" w:hAnsi="Garamond"/>
        </w:rPr>
        <w:t xml:space="preserve">Son âme était attirée vers le calme et la vie solitaire, mais elle n’en tenait pas moins sa place de </w:t>
      </w:r>
      <w:proofErr w:type="spellStart"/>
      <w:r w:rsidRPr="00F52CF2">
        <w:rPr>
          <w:rFonts w:ascii="Garamond" w:hAnsi="Garamond"/>
        </w:rPr>
        <w:t>maîtresse</w:t>
      </w:r>
      <w:proofErr w:type="spellEnd"/>
      <w:r w:rsidRPr="00F52CF2">
        <w:rPr>
          <w:rFonts w:ascii="Garamond" w:hAnsi="Garamond"/>
        </w:rPr>
        <w:t xml:space="preserv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w:t>
      </w:r>
      <w:proofErr w:type="spellStart"/>
      <w:r w:rsidRPr="00F52CF2">
        <w:rPr>
          <w:rFonts w:ascii="Garamond" w:hAnsi="Garamond"/>
        </w:rPr>
        <w:t>Oberkirch</w:t>
      </w:r>
      <w:proofErr w:type="spellEnd"/>
      <w:r w:rsidRPr="00F52CF2">
        <w:rPr>
          <w:rFonts w:ascii="Garamond" w:hAnsi="Garamond"/>
        </w:rPr>
        <w:t>, qui la vit alors, écrivait d’elle : ‘C’est un front à porter une couronne ou un voile de religieuse.’</w:t>
      </w:r>
    </w:p>
    <w:p w:rsidR="00576088" w:rsidRPr="00F52CF2" w:rsidRDefault="00576088" w:rsidP="00576088">
      <w:pPr>
        <w:pStyle w:val="Texte"/>
        <w:rPr>
          <w:rFonts w:ascii="Garamond" w:hAnsi="Garamond"/>
        </w:rPr>
      </w:pPr>
      <w:r w:rsidRPr="00F52CF2">
        <w:rPr>
          <w:rFonts w:ascii="Garamond" w:hAnsi="Garamond"/>
        </w:rP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w:t>
      </w:r>
      <w:proofErr w:type="spellStart"/>
      <w:r w:rsidRPr="00F52CF2">
        <w:rPr>
          <w:rFonts w:ascii="Garamond" w:hAnsi="Garamond"/>
        </w:rPr>
        <w:t>Gervaisais</w:t>
      </w:r>
      <w:proofErr w:type="spellEnd"/>
      <w:r w:rsidRPr="00F52CF2">
        <w:rPr>
          <w:rFonts w:ascii="Garamond" w:hAnsi="Garamond"/>
        </w:rPr>
        <w:t xml:space="preserve">. La distance des rangs sociaux s’effaçait dans l’intimité de cette petite ville d’eaux. Ce fut un lien spirituel, une tendresse d’abord voilée, puis une passion que la princesse Louise ne remplacera que par Dieu et dont M. de la </w:t>
      </w:r>
      <w:proofErr w:type="spellStart"/>
      <w:r w:rsidRPr="00F52CF2">
        <w:rPr>
          <w:rFonts w:ascii="Garamond" w:hAnsi="Garamond"/>
        </w:rPr>
        <w:t>Gervaisais</w:t>
      </w:r>
      <w:proofErr w:type="spellEnd"/>
      <w:r w:rsidRPr="00F52CF2">
        <w:rPr>
          <w:rFonts w:ascii="Garamond" w:hAnsi="Garamond"/>
        </w:rPr>
        <w:t xml:space="preserve">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576088" w:rsidRPr="00F52CF2" w:rsidRDefault="00576088" w:rsidP="00576088">
      <w:pPr>
        <w:pStyle w:val="Citation"/>
        <w:rPr>
          <w:rFonts w:ascii="Garamond" w:hAnsi="Garamond"/>
        </w:rPr>
      </w:pPr>
      <w:r w:rsidRPr="00F52CF2">
        <w:rPr>
          <w:rFonts w:ascii="Garamond" w:hAnsi="Garamond"/>
        </w:rPr>
        <w:t xml:space="preserve">Dans ces lettres, dit </w:t>
      </w:r>
      <w:proofErr w:type="spellStart"/>
      <w:r w:rsidRPr="00F52CF2">
        <w:rPr>
          <w:rFonts w:ascii="Garamond" w:hAnsi="Garamond"/>
        </w:rPr>
        <w:t>Barbey</w:t>
      </w:r>
      <w:proofErr w:type="spellEnd"/>
      <w:r w:rsidRPr="00F52CF2">
        <w:rPr>
          <w:rFonts w:ascii="Garamond" w:hAnsi="Garamond"/>
        </w:rPr>
        <w:t xml:space="preserve"> d’</w:t>
      </w:r>
      <w:proofErr w:type="spellStart"/>
      <w:r w:rsidRPr="00F52CF2">
        <w:rPr>
          <w:rFonts w:ascii="Garamond" w:hAnsi="Garamond"/>
        </w:rPr>
        <w:t>Aurevilly</w:t>
      </w:r>
      <w:proofErr w:type="spellEnd"/>
      <w:r w:rsidRPr="00F52CF2">
        <w:rPr>
          <w:rFonts w:ascii="Garamond" w:hAnsi="Garamond"/>
        </w:rPr>
        <w:t xml:space="preserve">, la langue, sans aucune couleur, ressemble à une glace sans tain qui serait mise sur le cœur à nu pour qu’on le </w:t>
      </w:r>
      <w:proofErr w:type="gramStart"/>
      <w:r w:rsidRPr="00F52CF2">
        <w:rPr>
          <w:rFonts w:ascii="Garamond" w:hAnsi="Garamond"/>
        </w:rPr>
        <w:t>vit</w:t>
      </w:r>
      <w:proofErr w:type="gramEnd"/>
      <w:r w:rsidRPr="00F52CF2">
        <w:rPr>
          <w:rFonts w:ascii="Garamond" w:hAnsi="Garamond"/>
        </w:rPr>
        <w:t xml:space="preserve"> mieux palpiter à travers le cristal des mots.</w:t>
      </w:r>
    </w:p>
    <w:p w:rsidR="00576088" w:rsidRPr="00F52CF2" w:rsidRDefault="00576088" w:rsidP="00576088">
      <w:pPr>
        <w:pStyle w:val="Texte"/>
        <w:spacing w:before="240"/>
        <w:rPr>
          <w:rFonts w:ascii="Garamond" w:hAnsi="Garamond"/>
        </w:rPr>
      </w:pPr>
      <w:r w:rsidRPr="00F52CF2">
        <w:rPr>
          <w:rFonts w:ascii="Garamond" w:hAnsi="Garamond"/>
        </w:rPr>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576088" w:rsidRPr="00F52CF2" w:rsidRDefault="00576088" w:rsidP="00576088">
      <w:pPr>
        <w:pStyle w:val="Texte"/>
        <w:spacing w:before="240"/>
        <w:rPr>
          <w:rFonts w:ascii="Garamond" w:hAnsi="Garamond"/>
        </w:rPr>
      </w:pPr>
      <w:r w:rsidRPr="00F52CF2">
        <w:rPr>
          <w:rFonts w:ascii="Garamond" w:hAnsi="Garamond"/>
        </w:rPr>
        <w:lastRenderedPageBreak/>
        <w:t xml:space="preserve">Mais petit à petit </w:t>
      </w:r>
      <w:proofErr w:type="spellStart"/>
      <w:r w:rsidRPr="00F52CF2">
        <w:rPr>
          <w:rFonts w:ascii="Garamond" w:hAnsi="Garamond"/>
        </w:rPr>
        <w:t>mûrit</w:t>
      </w:r>
      <w:proofErr w:type="spellEnd"/>
      <w:r w:rsidRPr="00F52CF2">
        <w:rPr>
          <w:rFonts w:ascii="Garamond" w:hAnsi="Garamond"/>
        </w:rPr>
        <w:t xml:space="preserve"> en elle la décision de renoncer au monde. Les événements vont se précipiter. À la veille de la Révolution, Louise de Condé est élue abbesse du chapitre noble des chanoinesses de 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576088" w:rsidRPr="00F52CF2" w:rsidRDefault="00576088" w:rsidP="00576088">
      <w:pPr>
        <w:pStyle w:val="Texte"/>
        <w:rPr>
          <w:rFonts w:ascii="Garamond" w:hAnsi="Garamond"/>
        </w:rPr>
      </w:pPr>
      <w:r w:rsidRPr="00F52CF2">
        <w:rPr>
          <w:rFonts w:ascii="Garamond" w:hAnsi="Garamond"/>
        </w:rP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576088" w:rsidRPr="00F52CF2" w:rsidRDefault="00576088" w:rsidP="00576088">
      <w:pPr>
        <w:pStyle w:val="Texte"/>
        <w:spacing w:before="240" w:line="480" w:lineRule="atLeast"/>
        <w:jc w:val="center"/>
        <w:rPr>
          <w:rFonts w:ascii="Garamond" w:hAnsi="Garamond"/>
        </w:rPr>
      </w:pPr>
      <w:r w:rsidRPr="00F52CF2">
        <w:rPr>
          <w:rFonts w:ascii="Garamond" w:hAnsi="Garamond"/>
        </w:rPr>
        <w:t>-*-*-*-</w:t>
      </w:r>
    </w:p>
    <w:p w:rsidR="00576088" w:rsidRPr="00F52CF2" w:rsidRDefault="00576088" w:rsidP="00576088">
      <w:pPr>
        <w:pStyle w:val="Texte"/>
        <w:spacing w:before="240"/>
        <w:rPr>
          <w:rFonts w:ascii="Garamond" w:hAnsi="Garamond"/>
        </w:rPr>
      </w:pPr>
      <w:r w:rsidRPr="00F52CF2">
        <w:rPr>
          <w:rFonts w:ascii="Garamond" w:hAnsi="Garamond"/>
        </w:rPr>
        <w:t xml:space="preserve">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quelques traces que dans sa correspondance et quelques documents de l’époque, publiés par le regretté Tobie de </w:t>
      </w:r>
      <w:proofErr w:type="spellStart"/>
      <w:r w:rsidRPr="00F52CF2">
        <w:rPr>
          <w:rFonts w:ascii="Garamond" w:hAnsi="Garamond"/>
        </w:rPr>
        <w:t>Raemy</w:t>
      </w:r>
      <w:proofErr w:type="spellEnd"/>
      <w:r w:rsidRPr="00F52CF2">
        <w:rPr>
          <w:rFonts w:ascii="Garamond" w:hAnsi="Garamond"/>
        </w:rPr>
        <w:t xml:space="preserve"> dans son remarquable ouvrage </w:t>
      </w:r>
      <w:r w:rsidRPr="00F52CF2">
        <w:rPr>
          <w:rFonts w:ascii="Garamond" w:hAnsi="Garamond"/>
          <w:i/>
        </w:rPr>
        <w:t>: L’émigration française dans le canton de Fribourg</w:t>
      </w:r>
      <w:r w:rsidRPr="00F52CF2">
        <w:rPr>
          <w:rFonts w:ascii="Garamond" w:hAnsi="Garamond"/>
        </w:rPr>
        <w:t>.</w:t>
      </w:r>
    </w:p>
    <w:p w:rsidR="00576088" w:rsidRPr="00F52CF2" w:rsidRDefault="00576088" w:rsidP="00576088">
      <w:pPr>
        <w:pStyle w:val="Texte"/>
        <w:spacing w:before="240"/>
        <w:rPr>
          <w:rFonts w:ascii="Garamond" w:hAnsi="Garamond"/>
        </w:rPr>
      </w:pPr>
      <w:r w:rsidRPr="00F52CF2">
        <w:rPr>
          <w:rFonts w:ascii="Garamond" w:hAnsi="Garamond"/>
        </w:rPr>
        <w:t>Elle avait reçu le baptême à St-Sulpice de Paris dans la chapelle dédiée à saint François Xavier. À Fribourg, dans l’église des Jésuites, elle s’attarde en longues oraisons devant l’autel de l’apôtre des Indes. Dieu l’</w:t>
      </w:r>
      <w:proofErr w:type="spellStart"/>
      <w:r w:rsidRPr="00F52CF2">
        <w:rPr>
          <w:rFonts w:ascii="Garamond" w:hAnsi="Garamond"/>
        </w:rPr>
        <w:t>entraîne</w:t>
      </w:r>
      <w:proofErr w:type="spellEnd"/>
      <w:r w:rsidRPr="00F52CF2">
        <w:rPr>
          <w:rFonts w:ascii="Garamond" w:hAnsi="Garamond"/>
        </w:rPr>
        <w:t xml:space="preserve"> vers lui, selon sa propre expression, ‘comme un torrent de feu’. On la voit assidue aux cérémonies de l’église. Le 3 septembre 1793, elle assiste à la translation de la châsse de saint Fortuné dans l’église des Ursulines. Un mois plus tard, avec 46 émigrés, elle reçoit le scapulaire du Mont Carmel à Notre-Dame de </w:t>
      </w:r>
      <w:proofErr w:type="spellStart"/>
      <w:r w:rsidRPr="00F52CF2">
        <w:rPr>
          <w:rFonts w:ascii="Garamond" w:hAnsi="Garamond"/>
        </w:rPr>
        <w:t>Bourguillon</w:t>
      </w:r>
      <w:proofErr w:type="spellEnd"/>
      <w:r w:rsidRPr="00F52CF2">
        <w:rPr>
          <w:rFonts w:ascii="Garamond" w:hAnsi="Garamond"/>
        </w:rPr>
        <w:t xml:space="preserve">.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w:t>
      </w:r>
      <w:r w:rsidRPr="00F52CF2">
        <w:rPr>
          <w:rFonts w:ascii="Garamond" w:hAnsi="Garamond"/>
        </w:rPr>
        <w:lastRenderedPageBreak/>
        <w:t>à la table commune qu’on avait organisée pour eux dans la commanderie de Malte, près de l’église de St-Jean.</w:t>
      </w:r>
    </w:p>
    <w:p w:rsidR="00576088" w:rsidRPr="00F52CF2" w:rsidRDefault="00576088" w:rsidP="00576088">
      <w:pPr>
        <w:pStyle w:val="Texte"/>
        <w:spacing w:before="240"/>
        <w:rPr>
          <w:rFonts w:ascii="Garamond" w:hAnsi="Garamond"/>
        </w:rPr>
      </w:pPr>
      <w:r w:rsidRPr="00F52CF2">
        <w:rPr>
          <w:rFonts w:ascii="Garamond" w:hAnsi="Garamond"/>
        </w:rPr>
        <w:t xml:space="preserve">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w:t>
      </w:r>
      <w:proofErr w:type="gramStart"/>
      <w:r w:rsidRPr="00F52CF2">
        <w:rPr>
          <w:rFonts w:ascii="Garamond" w:hAnsi="Garamond"/>
        </w:rPr>
        <w:t>les détachant</w:t>
      </w:r>
      <w:proofErr w:type="gramEnd"/>
      <w:r w:rsidRPr="00F52CF2">
        <w:rPr>
          <w:rFonts w:ascii="Garamond" w:hAnsi="Garamond"/>
        </w:rPr>
        <w:t xml:space="preserve"> du monde qu’à les y suivre avec patience. Ces deux ans de Fribourg furent déterminants pour la princesse. C’est ici que trouve son aboutissement l’histoire d’une âme à la recherche de la vie religieuse.</w:t>
      </w:r>
    </w:p>
    <w:p w:rsidR="00576088" w:rsidRPr="00F52CF2" w:rsidRDefault="00576088" w:rsidP="00576088">
      <w:pPr>
        <w:pStyle w:val="Citation"/>
        <w:rPr>
          <w:rFonts w:ascii="Garamond" w:hAnsi="Garamond"/>
        </w:rPr>
      </w:pPr>
      <w:r w:rsidRPr="00F52CF2">
        <w:rPr>
          <w:rFonts w:ascii="Garamond" w:hAnsi="Garamond"/>
        </w:rPr>
        <w:t xml:space="preserve">À Fribourg, dit-elle dans l’introduction de </w:t>
      </w:r>
      <w:r w:rsidRPr="00F52CF2">
        <w:rPr>
          <w:rFonts w:ascii="Garamond" w:hAnsi="Garamond"/>
          <w:i/>
        </w:rPr>
        <w:t>ses Mémoires spirituels</w:t>
      </w:r>
      <w:r w:rsidRPr="00F52CF2">
        <w:rPr>
          <w:rFonts w:ascii="Garamond" w:hAnsi="Garamond"/>
        </w:rPr>
        <w:t>, publiés après sa mort, je fus frappée, émue jusqu’à la moelle des os, de la majesté du culte divin, de la piété avec laquelle il était exercé. Ma vie se présenta à mes yeux comme tout autre que je ne l’avais considérée.</w:t>
      </w:r>
    </w:p>
    <w:p w:rsidR="00576088" w:rsidRPr="00F52CF2" w:rsidRDefault="00576088" w:rsidP="00576088">
      <w:pPr>
        <w:pStyle w:val="Texte"/>
        <w:spacing w:before="240"/>
        <w:rPr>
          <w:rFonts w:ascii="Garamond" w:hAnsi="Garamond"/>
        </w:rPr>
      </w:pPr>
      <w:r w:rsidRPr="00F52CF2">
        <w:rPr>
          <w:rFonts w:ascii="Garamond" w:hAnsi="Garamond"/>
        </w:rPr>
        <w:t xml:space="preserve">Son conducteur spirituel la seconda en la poussant à se séparer de plus en plus de ce qui pouvait l’éloigner de Dieu. Elle avait conservé un </w:t>
      </w:r>
      <w:proofErr w:type="spellStart"/>
      <w:r w:rsidRPr="00F52CF2">
        <w:rPr>
          <w:rFonts w:ascii="Garamond" w:hAnsi="Garamond"/>
        </w:rPr>
        <w:t>demi-luxe</w:t>
      </w:r>
      <w:proofErr w:type="spellEnd"/>
      <w:r w:rsidRPr="00F52CF2">
        <w:rPr>
          <w:rFonts w:ascii="Garamond" w:hAnsi="Garamond"/>
        </w:rPr>
        <w:t>,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576088" w:rsidRPr="00F52CF2" w:rsidRDefault="00576088" w:rsidP="00576088">
      <w:pPr>
        <w:pStyle w:val="Texte"/>
        <w:spacing w:before="240"/>
        <w:rPr>
          <w:rFonts w:ascii="Garamond" w:hAnsi="Garamond"/>
        </w:rPr>
      </w:pPr>
      <w:r w:rsidRPr="00F52CF2">
        <w:rPr>
          <w:rFonts w:ascii="Garamond" w:hAnsi="Garamond"/>
        </w:rP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w:t>
      </w:r>
      <w:proofErr w:type="spellStart"/>
      <w:r w:rsidRPr="00F52CF2">
        <w:rPr>
          <w:rFonts w:ascii="Garamond" w:hAnsi="Garamond"/>
        </w:rPr>
        <w:t>Rottembourg</w:t>
      </w:r>
      <w:proofErr w:type="spellEnd"/>
      <w:r w:rsidRPr="00F52CF2">
        <w:rPr>
          <w:rFonts w:ascii="Garamond" w:hAnsi="Garamond"/>
        </w:rPr>
        <w:t xml:space="preserve">, en Allemagne, où il est alors, mais retourne bientôt à ce ‘bon Fribourg’ qui lui convient si parfaitement </w:t>
      </w:r>
      <w:r w:rsidRPr="00F52CF2">
        <w:rPr>
          <w:rFonts w:ascii="Garamond" w:hAnsi="Garamond"/>
          <w:sz w:val="28"/>
        </w:rPr>
        <w:t>(Lettre à la marquise de Vibraye, 3 avril 1795).</w:t>
      </w:r>
    </w:p>
    <w:p w:rsidR="00576088" w:rsidRPr="00F52CF2" w:rsidRDefault="00576088" w:rsidP="00576088">
      <w:pPr>
        <w:pStyle w:val="Texte"/>
        <w:spacing w:before="240"/>
        <w:rPr>
          <w:rFonts w:ascii="Garamond" w:hAnsi="Garamond"/>
        </w:rPr>
      </w:pPr>
      <w:r w:rsidRPr="00F52CF2">
        <w:rPr>
          <w:rFonts w:ascii="Garamond" w:hAnsi="Garamond"/>
        </w:rPr>
        <w:t xml:space="preserve">Ayant communiqué à son père son ‘inébranlable résolution’ de ne pas tarder plus longtemps à se consacrer entièrement à Dieu, elle prend, au cours de l’été de 1795, ses dispositions de départ. Elle est décidée à se rendre à Turin où l’attendait l’amitié de la reine Clotilde, sa compagne de l’abbaye de </w:t>
      </w:r>
      <w:proofErr w:type="spellStart"/>
      <w:r w:rsidRPr="00F52CF2">
        <w:rPr>
          <w:rFonts w:ascii="Garamond" w:hAnsi="Garamond"/>
        </w:rPr>
        <w:t>Penthemont</w:t>
      </w:r>
      <w:proofErr w:type="spellEnd"/>
      <w:r w:rsidRPr="00F52CF2">
        <w:rPr>
          <w:rFonts w:ascii="Garamond" w:hAnsi="Garamond"/>
        </w:rPr>
        <w:t>. Mais elle ne confia son projet qu’à ses intimes. Depuis qu’elle est sortie d’indécision, elle éprouve un mieux physique qu’elle ne peut attribuer qu’à son soulagement moral.</w:t>
      </w:r>
    </w:p>
    <w:p w:rsidR="00576088" w:rsidRPr="00F52CF2" w:rsidRDefault="00576088" w:rsidP="00576088">
      <w:pPr>
        <w:pStyle w:val="Texte"/>
        <w:spacing w:before="240"/>
        <w:rPr>
          <w:rFonts w:ascii="Garamond" w:hAnsi="Garamond"/>
        </w:rPr>
      </w:pPr>
      <w:r w:rsidRPr="00F52CF2">
        <w:rPr>
          <w:rFonts w:ascii="Garamond" w:hAnsi="Garamond"/>
        </w:rPr>
        <w:t xml:space="preserve">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w:t>
      </w:r>
      <w:proofErr w:type="gramStart"/>
      <w:r w:rsidRPr="00F52CF2">
        <w:rPr>
          <w:rFonts w:ascii="Garamond" w:hAnsi="Garamond"/>
        </w:rPr>
        <w:t>qu’inquiète la</w:t>
      </w:r>
      <w:proofErr w:type="gramEnd"/>
      <w:r w:rsidRPr="00F52CF2">
        <w:rPr>
          <w:rFonts w:ascii="Garamond" w:hAnsi="Garamond"/>
        </w:rPr>
        <w:t xml:space="preserve"> pensée du voyage qu’elle va entreprendre à travers les Alpes, elle donne des indications sur son itinéraire et s’attachera à le rassurer en cours de route. Elle se dirige vers Turin par Coire et le Saint Bernardin qu’on lui assure être beaucoup plus praticable que le Gothard. Ne </w:t>
      </w:r>
      <w:r w:rsidRPr="00F52CF2">
        <w:rPr>
          <w:rFonts w:ascii="Garamond" w:hAnsi="Garamond"/>
        </w:rPr>
        <w:lastRenderedPageBreak/>
        <w:t xml:space="preserve">prenant avec elle que le strict nécessaire, elle renvoie à son père une de ses petites voitures grises chargée de malles, s’excusant d’avoir bien peur de succomber à la tentation de retenir quatre couverts d’argent qui pourront lui servir en route. Elle échange sa grosse berline d’émigrée contre une légère voiture suisse. Elle recommande aux bontés de son père sa fidèle camériste Lisette, chargée de lui remettre une </w:t>
      </w:r>
      <w:proofErr w:type="spellStart"/>
      <w:r w:rsidRPr="00F52CF2">
        <w:rPr>
          <w:rFonts w:ascii="Garamond" w:hAnsi="Garamond"/>
        </w:rPr>
        <w:t>boîte</w:t>
      </w:r>
      <w:proofErr w:type="spellEnd"/>
      <w:r w:rsidRPr="00F52CF2">
        <w:rPr>
          <w:rFonts w:ascii="Garamond" w:hAnsi="Garamond"/>
        </w:rPr>
        <w:t xml:space="preserv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576088" w:rsidRPr="00F52CF2" w:rsidRDefault="00576088" w:rsidP="00576088">
      <w:pPr>
        <w:pStyle w:val="Texte"/>
        <w:spacing w:before="240"/>
        <w:rPr>
          <w:rFonts w:ascii="Garamond" w:hAnsi="Garamond"/>
        </w:rPr>
      </w:pPr>
      <w:r w:rsidRPr="00F52CF2">
        <w:rPr>
          <w:rFonts w:ascii="Garamond" w:hAnsi="Garamond"/>
        </w:rPr>
        <w:t>Tout étant arrangé, elle part non sans envoyer un suprême adieu à ce tendre père qui ne la reverra plus que sous le voile.</w:t>
      </w:r>
    </w:p>
    <w:p w:rsidR="00576088" w:rsidRPr="00F52CF2" w:rsidRDefault="00576088" w:rsidP="00576088">
      <w:pPr>
        <w:pStyle w:val="Citation"/>
        <w:rPr>
          <w:rFonts w:ascii="Garamond" w:hAnsi="Garamond"/>
        </w:rPr>
      </w:pPr>
      <w:r w:rsidRPr="00F52CF2">
        <w:rPr>
          <w:rFonts w:ascii="Garamond" w:hAnsi="Garamond"/>
        </w:rP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576088" w:rsidRPr="00F52CF2" w:rsidRDefault="00576088" w:rsidP="00576088">
      <w:pPr>
        <w:pStyle w:val="Texte"/>
        <w:spacing w:before="240"/>
        <w:rPr>
          <w:rFonts w:ascii="Garamond" w:hAnsi="Garamond"/>
        </w:rPr>
      </w:pPr>
      <w:r w:rsidRPr="00F52CF2">
        <w:rPr>
          <w:rFonts w:ascii="Garamond" w:hAnsi="Garamond"/>
        </w:rPr>
        <w:t xml:space="preserve">Le 30 septembre, elle quitte Fribourg, d’où un réfugié, Mgr du </w:t>
      </w:r>
      <w:proofErr w:type="spellStart"/>
      <w:r w:rsidRPr="00F52CF2">
        <w:rPr>
          <w:rFonts w:ascii="Garamond" w:hAnsi="Garamond"/>
        </w:rPr>
        <w:t>Chilleau</w:t>
      </w:r>
      <w:proofErr w:type="spellEnd"/>
      <w:r w:rsidRPr="00F52CF2">
        <w:rPr>
          <w:rFonts w:ascii="Garamond" w:hAnsi="Garamond"/>
        </w:rPr>
        <w:t>, évoque de Chalon-sur-Saône, écrivait au prince de Condé : ‘Le deuil est général dans cette ville où tout ce qui l’habite, suisse ou français, croit avoir perdu son ange tutélaire.’</w:t>
      </w:r>
    </w:p>
    <w:p w:rsidR="00576088" w:rsidRPr="00F52CF2" w:rsidRDefault="00576088" w:rsidP="00576088">
      <w:pPr>
        <w:pStyle w:val="Texte"/>
        <w:spacing w:before="240"/>
        <w:rPr>
          <w:rFonts w:ascii="Garamond" w:hAnsi="Garamond"/>
        </w:rPr>
      </w:pPr>
      <w:r w:rsidRPr="00F52CF2">
        <w:rPr>
          <w:rFonts w:ascii="Garamond" w:hAnsi="Garamond"/>
        </w:rPr>
        <w:t xml:space="preserve">Le 4 octobre, elle est à Einsiedeln, mêlée à la foule des pèlerins, unissant ses ‘faibles et indignes prières’ à toutes celles qui s’élèvent autour d’elle. Le Père Abbé de Notre-Dame des Ermites. qui est Béat </w:t>
      </w:r>
      <w:proofErr w:type="spellStart"/>
      <w:r w:rsidRPr="00F52CF2">
        <w:rPr>
          <w:rFonts w:ascii="Garamond" w:hAnsi="Garamond"/>
        </w:rPr>
        <w:t>Küttel</w:t>
      </w:r>
      <w:proofErr w:type="spellEnd"/>
      <w:r w:rsidRPr="00F52CF2">
        <w:rPr>
          <w:rFonts w:ascii="Garamond" w:hAnsi="Garamond"/>
        </w:rPr>
        <w:t xml:space="preserve">, de </w:t>
      </w:r>
      <w:proofErr w:type="spellStart"/>
      <w:r w:rsidRPr="00F52CF2">
        <w:rPr>
          <w:rFonts w:ascii="Garamond" w:hAnsi="Garamond"/>
        </w:rPr>
        <w:t>Gersau</w:t>
      </w:r>
      <w:proofErr w:type="spellEnd"/>
      <w:r w:rsidRPr="00F52CF2">
        <w:rPr>
          <w:rFonts w:ascii="Garamond" w:hAnsi="Garamond"/>
        </w:rPr>
        <w:t>, lui donne à déjeuner et se montre des plus obligeants. L’abbaye est superbe et l’église plus belle que tout ce qu’elle a vu en Allemagne</w:t>
      </w:r>
    </w:p>
    <w:p w:rsidR="00576088" w:rsidRPr="00F52CF2" w:rsidRDefault="00576088" w:rsidP="00576088">
      <w:pPr>
        <w:pStyle w:val="Texte"/>
        <w:spacing w:before="240"/>
        <w:rPr>
          <w:rFonts w:ascii="Garamond" w:hAnsi="Garamond"/>
        </w:rPr>
      </w:pPr>
      <w:r w:rsidRPr="00F52CF2">
        <w:rPr>
          <w:rFonts w:ascii="Garamond" w:hAnsi="Garamond"/>
        </w:rPr>
        <w:t xml:space="preserve">Le Bernardin ne lui </w:t>
      </w:r>
      <w:proofErr w:type="spellStart"/>
      <w:r w:rsidRPr="00F52CF2">
        <w:rPr>
          <w:rFonts w:ascii="Garamond" w:hAnsi="Garamond"/>
        </w:rPr>
        <w:t>paraît</w:t>
      </w:r>
      <w:proofErr w:type="spellEnd"/>
      <w:r w:rsidRPr="00F52CF2">
        <w:rPr>
          <w:rFonts w:ascii="Garamond" w:hAnsi="Garamond"/>
        </w:rPr>
        <w:t xml:space="preserve"> pas plus effrayant que le Mont-Cenis Elle le passe dans une espèce de litière qu’on lui avait amenée à Coire. Elle y voyagea très </w:t>
      </w:r>
      <w:proofErr w:type="spellStart"/>
      <w:r w:rsidRPr="00F52CF2">
        <w:rPr>
          <w:rFonts w:ascii="Garamond" w:hAnsi="Garamond"/>
        </w:rPr>
        <w:t>sûrement</w:t>
      </w:r>
      <w:proofErr w:type="spellEnd"/>
      <w:r w:rsidRPr="00F52CF2">
        <w:rPr>
          <w:rFonts w:ascii="Garamond" w:hAnsi="Garamond"/>
        </w:rPr>
        <w:t xml:space="preserve"> dans des chemins alors périlleux. À </w:t>
      </w:r>
      <w:proofErr w:type="spellStart"/>
      <w:r w:rsidRPr="00F52CF2">
        <w:rPr>
          <w:rFonts w:ascii="Garamond" w:hAnsi="Garamond"/>
        </w:rPr>
        <w:t>Bellinzone</w:t>
      </w:r>
      <w:proofErr w:type="spellEnd"/>
      <w:r w:rsidRPr="00F52CF2">
        <w:rPr>
          <w:rFonts w:ascii="Garamond" w:hAnsi="Garamond"/>
        </w:rPr>
        <w:t xml:space="preserve">, un des principaux de la régence, qu’elle appelle le comte de </w:t>
      </w:r>
      <w:proofErr w:type="spellStart"/>
      <w:r w:rsidRPr="00F52CF2">
        <w:rPr>
          <w:rFonts w:ascii="Garamond" w:hAnsi="Garamond"/>
        </w:rPr>
        <w:t>Rascuni</w:t>
      </w:r>
      <w:proofErr w:type="spellEnd"/>
      <w:r w:rsidRPr="00F52CF2">
        <w:rPr>
          <w:rFonts w:ascii="Garamond" w:hAnsi="Garamond"/>
        </w:rPr>
        <w:t xml:space="preserve">, mais qui est vraisemblablement un membre de la famille patricienne des </w:t>
      </w:r>
      <w:proofErr w:type="spellStart"/>
      <w:r w:rsidRPr="00F52CF2">
        <w:rPr>
          <w:rFonts w:ascii="Garamond" w:hAnsi="Garamond"/>
        </w:rPr>
        <w:t>Rusconi</w:t>
      </w:r>
      <w:proofErr w:type="spellEnd"/>
      <w:r w:rsidRPr="00F52CF2">
        <w:rPr>
          <w:rFonts w:ascii="Garamond" w:hAnsi="Garamond"/>
        </w:rPr>
        <w:t>, vint au-devant d’elle avec une autre personne et dirigea sa route avec de grands soins. En approchant du sommet, elle avait aussi trouvé un envoyé de la princesse de Piémont : ‘Ainsi, vous voyez, écrit-elle à son père, que je ne me suis pas embarquée dans les montagnes en étourdie.’</w:t>
      </w:r>
    </w:p>
    <w:p w:rsidR="00576088" w:rsidRPr="00F52CF2" w:rsidRDefault="00576088" w:rsidP="00576088">
      <w:pPr>
        <w:pStyle w:val="Texte"/>
        <w:spacing w:before="240"/>
        <w:rPr>
          <w:rFonts w:ascii="Garamond" w:hAnsi="Garamond"/>
        </w:rPr>
      </w:pPr>
      <w:r w:rsidRPr="00F52CF2">
        <w:rPr>
          <w:rFonts w:ascii="Garamond" w:hAnsi="Garamond"/>
        </w:rP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576088" w:rsidRPr="00F52CF2" w:rsidRDefault="00576088" w:rsidP="00576088">
      <w:pPr>
        <w:pStyle w:val="Texte"/>
        <w:spacing w:before="240" w:line="480" w:lineRule="atLeast"/>
        <w:jc w:val="center"/>
        <w:rPr>
          <w:rFonts w:ascii="Garamond" w:hAnsi="Garamond"/>
        </w:rPr>
      </w:pPr>
      <w:r w:rsidRPr="00F52CF2">
        <w:rPr>
          <w:rFonts w:ascii="Garamond" w:hAnsi="Garamond"/>
        </w:rPr>
        <w:lastRenderedPageBreak/>
        <w:t>-*-*-*-</w:t>
      </w:r>
    </w:p>
    <w:p w:rsidR="00576088" w:rsidRPr="00F52CF2" w:rsidRDefault="00576088" w:rsidP="00576088">
      <w:pPr>
        <w:pStyle w:val="Texte"/>
        <w:spacing w:before="240"/>
        <w:rPr>
          <w:rFonts w:ascii="Garamond" w:hAnsi="Garamond"/>
        </w:rPr>
      </w:pPr>
      <w:r w:rsidRPr="00F52CF2">
        <w:rPr>
          <w:rFonts w:ascii="Garamond" w:hAnsi="Garamond"/>
        </w:rPr>
        <w:t>Le bruit de la fondation, à Sembrancher, d’un monastère de Trappistines était parvenu à Turin et la reine Clotilde en avait parlé à son amie comme une espérance.</w:t>
      </w:r>
    </w:p>
    <w:p w:rsidR="00576088" w:rsidRPr="00F52CF2" w:rsidRDefault="00576088" w:rsidP="00576088">
      <w:pPr>
        <w:pStyle w:val="Texte"/>
        <w:spacing w:before="240"/>
        <w:rPr>
          <w:rFonts w:ascii="Garamond" w:hAnsi="Garamond"/>
        </w:rPr>
      </w:pPr>
      <w:r w:rsidRPr="00F52CF2">
        <w:rPr>
          <w:rFonts w:ascii="Garamond" w:hAnsi="Garamond"/>
        </w:rPr>
        <w:t xml:space="preserve">L’établissement des Trappistes en Valais a fait l’objet, il y a plus d’un demi-siècle, d’une étude fort intéressante, publiée par M. Achille Chappaz dans la </w:t>
      </w:r>
      <w:r w:rsidRPr="00F52CF2">
        <w:rPr>
          <w:rFonts w:ascii="Garamond" w:hAnsi="Garamond"/>
          <w:i/>
        </w:rPr>
        <w:t>Revue de la Suisse catholique</w:t>
      </w:r>
      <w:r w:rsidRPr="00F52CF2">
        <w:rPr>
          <w:rFonts w:ascii="Garamond" w:hAnsi="Garamond"/>
        </w:rP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576088" w:rsidRPr="00F52CF2" w:rsidRDefault="00576088" w:rsidP="00576088">
      <w:pPr>
        <w:pStyle w:val="Texte"/>
        <w:spacing w:before="240"/>
        <w:rPr>
          <w:rFonts w:ascii="Garamond" w:hAnsi="Garamond"/>
        </w:rPr>
      </w:pPr>
      <w:r w:rsidRPr="00F52CF2">
        <w:rPr>
          <w:rFonts w:ascii="Garamond" w:hAnsi="Garamond"/>
        </w:rPr>
        <w:t>L’abbé de Lestrange obtint alors de la Diète valaisanne l’autorisation d’acheter une terre pour y fonder un monastère d’hommes et un couvent de religieuses. Le 8 février 1796, il achetait du banneret Joseph-François Luder, ancien châtelain d’Entremont, les bâtiments et les terrains que celui-ci possédait à l’</w:t>
      </w:r>
      <w:proofErr w:type="spellStart"/>
      <w:r w:rsidRPr="00F52CF2">
        <w:rPr>
          <w:rFonts w:ascii="Garamond" w:hAnsi="Garamond"/>
        </w:rPr>
        <w:t>île</w:t>
      </w:r>
      <w:proofErr w:type="spellEnd"/>
      <w:r w:rsidRPr="00F52CF2">
        <w:rPr>
          <w:rFonts w:ascii="Garamond" w:hAnsi="Garamond"/>
        </w:rPr>
        <w:t xml:space="preserv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576088" w:rsidRPr="00F52CF2" w:rsidRDefault="00576088" w:rsidP="00576088">
      <w:pPr>
        <w:pStyle w:val="Texte"/>
        <w:spacing w:before="240"/>
        <w:rPr>
          <w:rFonts w:ascii="Garamond" w:hAnsi="Garamond"/>
        </w:rPr>
      </w:pPr>
      <w:r w:rsidRPr="00F52CF2">
        <w:rPr>
          <w:rFonts w:ascii="Garamond" w:hAnsi="Garamond"/>
        </w:rPr>
        <w:t>Le 21 du même mois, dom Augustin faisait son entrée solennelle à Sembrancher. Accueillis à Martigny par les religieux du Gd-St-Bernard, les Trappistes avaient passé la nuit en prières. Chantant les psaumes de la pénitence, ils arrivèrent le lendemain à l’</w:t>
      </w:r>
      <w:proofErr w:type="spellStart"/>
      <w:r w:rsidRPr="00F52CF2">
        <w:rPr>
          <w:rFonts w:ascii="Garamond" w:hAnsi="Garamond"/>
        </w:rPr>
        <w:t>île</w:t>
      </w:r>
      <w:proofErr w:type="spellEnd"/>
      <w:r w:rsidRPr="00F52CF2">
        <w:rPr>
          <w:rFonts w:ascii="Garamond" w:hAnsi="Garamond"/>
        </w:rPr>
        <w:t xml:space="preserve"> Bernard où ils plantèrent la croix rustique qu’ils avaient apportée sur leurs épaules. Ils s’établirent au nombre de 14 dans la 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w:t>
      </w:r>
      <w:proofErr w:type="spellStart"/>
      <w:r w:rsidRPr="00F52CF2">
        <w:rPr>
          <w:rFonts w:ascii="Garamond" w:hAnsi="Garamond"/>
        </w:rPr>
        <w:t>île</w:t>
      </w:r>
      <w:proofErr w:type="spellEnd"/>
      <w:r w:rsidRPr="00F52CF2">
        <w:rPr>
          <w:rFonts w:ascii="Garamond" w:hAnsi="Garamond"/>
        </w:rPr>
        <w:t xml:space="preserve"> Bernard et la cure. Une seule suffira pour donner l’idée de la modestie de cet établissement qui avait reçu le nom de La Sainte-Volonté-de-Dieu.</w:t>
      </w:r>
    </w:p>
    <w:p w:rsidR="00576088" w:rsidRPr="00F52CF2" w:rsidRDefault="00576088" w:rsidP="00576088">
      <w:pPr>
        <w:pStyle w:val="Citation"/>
        <w:tabs>
          <w:tab w:val="right" w:pos="9040"/>
        </w:tabs>
        <w:rPr>
          <w:rFonts w:ascii="Garamond" w:hAnsi="Garamond"/>
          <w:sz w:val="20"/>
        </w:rPr>
      </w:pPr>
      <w:r w:rsidRPr="00F52CF2">
        <w:rPr>
          <w:rFonts w:ascii="Garamond" w:hAnsi="Garamond"/>
        </w:rPr>
        <w:t>Monsieur le Curé</w:t>
      </w:r>
      <w:r w:rsidRPr="00F52CF2">
        <w:rPr>
          <w:rFonts w:ascii="Garamond" w:hAnsi="Garamond"/>
        </w:rPr>
        <w:tab/>
        <w:t>30 mars 1796</w:t>
      </w:r>
    </w:p>
    <w:p w:rsidR="00576088" w:rsidRPr="00F52CF2" w:rsidRDefault="00576088" w:rsidP="00576088">
      <w:pPr>
        <w:pStyle w:val="Citation"/>
        <w:tabs>
          <w:tab w:val="right" w:pos="9040"/>
        </w:tabs>
        <w:rPr>
          <w:rFonts w:ascii="Garamond" w:hAnsi="Garamond"/>
        </w:rPr>
      </w:pPr>
      <w:r w:rsidRPr="00F52CF2">
        <w:rPr>
          <w:rFonts w:ascii="Garamond" w:hAnsi="Garamond"/>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576088" w:rsidRPr="00F52CF2" w:rsidRDefault="00576088" w:rsidP="00576088">
      <w:pPr>
        <w:pStyle w:val="Citation"/>
        <w:tabs>
          <w:tab w:val="right" w:pos="9040"/>
        </w:tabs>
        <w:rPr>
          <w:rFonts w:ascii="Garamond" w:hAnsi="Garamond"/>
        </w:rPr>
      </w:pPr>
      <w:r w:rsidRPr="00F52CF2">
        <w:rPr>
          <w:rFonts w:ascii="Garamond" w:hAnsi="Garamond"/>
        </w:rPr>
        <w:lastRenderedPageBreak/>
        <w:t>Votre très humble serviteur,</w:t>
      </w:r>
      <w:r w:rsidRPr="00F52CF2">
        <w:rPr>
          <w:rFonts w:ascii="Garamond" w:hAnsi="Garamond"/>
        </w:rPr>
        <w:tab/>
        <w:t>F Urbain</w:t>
      </w:r>
    </w:p>
    <w:p w:rsidR="00576088" w:rsidRPr="00F52CF2" w:rsidRDefault="00576088" w:rsidP="00576088">
      <w:pPr>
        <w:pStyle w:val="Texte"/>
        <w:spacing w:before="240"/>
        <w:rPr>
          <w:rFonts w:ascii="Garamond" w:hAnsi="Garamond"/>
        </w:rPr>
      </w:pPr>
      <w:r w:rsidRPr="00F52CF2">
        <w:rPr>
          <w:rFonts w:ascii="Garamond" w:hAnsi="Garamond"/>
        </w:rPr>
        <w:t>Une autre raison que le progrès des armées de Bonaparte avait hâté le départ de Louise de Condé. On était à la fin d’avril. Bientôt le temps des avalanches rendrait dangereux le passage de la montagne. Dans la nuit du 29 avril 1796, accompagnée de M. de Bouzonville, son aumônier, de Sœur Aimée, religieuse ursuline, et d’un domestique, elle arrivait à Sembrancher et descendait dans l’unique auberge de la localité.</w:t>
      </w:r>
    </w:p>
    <w:p w:rsidR="00576088" w:rsidRPr="00F52CF2" w:rsidRDefault="00576088" w:rsidP="00576088">
      <w:pPr>
        <w:pStyle w:val="Texte"/>
        <w:spacing w:before="240"/>
        <w:rPr>
          <w:rFonts w:ascii="Garamond" w:hAnsi="Garamond"/>
        </w:rPr>
      </w:pPr>
      <w:r w:rsidRPr="00F52CF2">
        <w:rPr>
          <w:rFonts w:ascii="Garamond" w:hAnsi="Garamond"/>
        </w:rP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576088" w:rsidRPr="00F52CF2" w:rsidRDefault="00576088" w:rsidP="00576088">
      <w:pPr>
        <w:pStyle w:val="Texte"/>
        <w:spacing w:before="240"/>
        <w:rPr>
          <w:rFonts w:ascii="Garamond" w:hAnsi="Garamond"/>
        </w:rPr>
      </w:pPr>
      <w:r w:rsidRPr="00F52CF2">
        <w:rPr>
          <w:rFonts w:ascii="Garamond" w:hAnsi="Garamond"/>
        </w:rP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576088" w:rsidRPr="00F52CF2" w:rsidRDefault="00576088" w:rsidP="00576088">
      <w:pPr>
        <w:pStyle w:val="Citation"/>
        <w:rPr>
          <w:rFonts w:ascii="Garamond" w:hAnsi="Garamond"/>
        </w:rPr>
      </w:pPr>
      <w:r w:rsidRPr="00F52CF2">
        <w:rPr>
          <w:rFonts w:ascii="Garamond" w:hAnsi="Garamond"/>
        </w:rPr>
        <w:t>J’apprends que vous avez le bonheur de loger l’auguste fille d’un prince que le ciel semble destiner à rétablir en France la religion et la royauté.</w:t>
      </w:r>
    </w:p>
    <w:p w:rsidR="00576088" w:rsidRPr="00F52CF2" w:rsidRDefault="00576088" w:rsidP="00576088">
      <w:pPr>
        <w:pStyle w:val="Texte"/>
        <w:spacing w:before="240"/>
        <w:rPr>
          <w:rFonts w:ascii="Garamond" w:hAnsi="Garamond"/>
        </w:rPr>
      </w:pPr>
      <w:r w:rsidRPr="00F52CF2">
        <w:rPr>
          <w:rFonts w:ascii="Garamond" w:hAnsi="Garamond"/>
        </w:rPr>
        <w:t>En hommage, il le prie de remettre à ‘cette vertueuse princesse’ un éloge en vers du Frère Bernard, capucin, nouvellement béatifié par Pie VI. Ce Monsieur Gentil a la rime déplorablement facile. C’est peut-être pourquoi Louise de Condé ne jugea pas indispensable d’emporter la vie versifiée du Frère Bernard.</w:t>
      </w:r>
    </w:p>
    <w:p w:rsidR="00576088" w:rsidRPr="00F52CF2" w:rsidRDefault="00576088" w:rsidP="00576088">
      <w:pPr>
        <w:pStyle w:val="Texte"/>
        <w:spacing w:before="240"/>
        <w:rPr>
          <w:rFonts w:ascii="Garamond" w:hAnsi="Garamond"/>
        </w:rPr>
      </w:pPr>
      <w:r w:rsidRPr="00F52CF2">
        <w:rPr>
          <w:rFonts w:ascii="Garamond" w:hAnsi="Garamond"/>
        </w:rPr>
        <w:t>Contrairement à ce qu’avait espéré Louise de Condé, le bâtiment destiné aux religieuses était loin d’être achevé. Dans une lettre à la princesse de Piémont. elle en parle en ces termes :</w:t>
      </w:r>
    </w:p>
    <w:p w:rsidR="00576088" w:rsidRPr="00F52CF2" w:rsidRDefault="00576088" w:rsidP="00576088">
      <w:pPr>
        <w:pStyle w:val="Citation"/>
        <w:rPr>
          <w:rFonts w:ascii="Garamond" w:hAnsi="Garamond"/>
        </w:rPr>
      </w:pPr>
      <w:r w:rsidRPr="00F52CF2">
        <w:rPr>
          <w:rFonts w:ascii="Garamond" w:hAnsi="Garamond"/>
        </w:rPr>
        <w:t>On commence à élever le mur de clôture d’une espèce de petite bicoque qui doit devenir le premier monastère des religieuses trappistines.</w:t>
      </w:r>
    </w:p>
    <w:p w:rsidR="00576088" w:rsidRPr="00F52CF2" w:rsidRDefault="00576088" w:rsidP="00576088">
      <w:pPr>
        <w:pStyle w:val="Texte"/>
        <w:spacing w:before="240"/>
        <w:rPr>
          <w:rFonts w:ascii="Garamond" w:hAnsi="Garamond"/>
        </w:rPr>
      </w:pPr>
      <w:r w:rsidRPr="00F52CF2">
        <w:rPr>
          <w:rFonts w:ascii="Garamond" w:hAnsi="Garamond"/>
        </w:rPr>
        <w:t>Informé par le curé Ballet de l’arrivée de cette émigrée au nom illustre, l’évêque du diocèse avait répondu que les chefs de l’État du Valais désiraient que ces personnes trouvent un asile assuré et qu’elles fussent traitées avec les égards qui leur sont dus.</w:t>
      </w:r>
    </w:p>
    <w:p w:rsidR="00576088" w:rsidRPr="00F52CF2" w:rsidRDefault="00576088" w:rsidP="00576088">
      <w:pPr>
        <w:pStyle w:val="Texte"/>
        <w:spacing w:before="240"/>
        <w:rPr>
          <w:rFonts w:ascii="Garamond" w:hAnsi="Garamond"/>
        </w:rPr>
      </w:pPr>
      <w:r w:rsidRPr="00F52CF2">
        <w:rPr>
          <w:rFonts w:ascii="Garamond" w:hAnsi="Garamond"/>
        </w:rPr>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576088" w:rsidRPr="00F52CF2" w:rsidRDefault="00576088" w:rsidP="00576088">
      <w:pPr>
        <w:pStyle w:val="Citation"/>
        <w:rPr>
          <w:rFonts w:ascii="Garamond" w:hAnsi="Garamond"/>
        </w:rPr>
      </w:pPr>
      <w:r w:rsidRPr="00F52CF2">
        <w:rPr>
          <w:rFonts w:ascii="Garamond" w:hAnsi="Garamond"/>
        </w:rPr>
        <w:lastRenderedPageBreak/>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576088" w:rsidRPr="00F52CF2" w:rsidRDefault="00576088" w:rsidP="00576088">
      <w:pPr>
        <w:pStyle w:val="Texte"/>
        <w:spacing w:before="240"/>
        <w:rPr>
          <w:rFonts w:ascii="Garamond" w:hAnsi="Garamond"/>
        </w:rPr>
      </w:pPr>
      <w:r w:rsidRPr="00F52CF2">
        <w:rPr>
          <w:rFonts w:ascii="Garamond" w:hAnsi="Garamond"/>
        </w:rPr>
        <w:t>Et comme son père s’était sans doute préoccupé qu’elle fût à l’abandon, elle ajoutait :</w:t>
      </w:r>
    </w:p>
    <w:p w:rsidR="00576088" w:rsidRPr="00F52CF2" w:rsidRDefault="00576088" w:rsidP="00576088">
      <w:pPr>
        <w:pStyle w:val="Citation"/>
        <w:rPr>
          <w:rFonts w:ascii="Garamond" w:hAnsi="Garamond"/>
        </w:rPr>
      </w:pPr>
      <w:r w:rsidRPr="00F52CF2">
        <w:rPr>
          <w:rFonts w:ascii="Garamond" w:hAnsi="Garamond"/>
        </w:rPr>
        <w:t>Quant à des gens pour me servir, soit Lisette, soit autre, je n’en ai aucun besoin et cela ne me ferait qu’un embarras, une échappée des capucines se trouverait fort empruntée avec des restes d’entourage de princesse.</w:t>
      </w:r>
    </w:p>
    <w:p w:rsidR="00576088" w:rsidRPr="00F52CF2" w:rsidRDefault="00576088" w:rsidP="00576088">
      <w:pPr>
        <w:pStyle w:val="Texte"/>
        <w:spacing w:before="240"/>
        <w:rPr>
          <w:rFonts w:ascii="Garamond" w:hAnsi="Garamond"/>
        </w:rPr>
      </w:pPr>
      <w:r w:rsidRPr="00F52CF2">
        <w:rPr>
          <w:rFonts w:ascii="Garamond" w:hAnsi="Garamond"/>
        </w:rPr>
        <w:t xml:space="preserve">Mais il était dit qu’elle ne </w:t>
      </w:r>
      <w:proofErr w:type="spellStart"/>
      <w:r w:rsidRPr="00F52CF2">
        <w:rPr>
          <w:rFonts w:ascii="Garamond" w:hAnsi="Garamond"/>
        </w:rPr>
        <w:t>connaîtrait</w:t>
      </w:r>
      <w:proofErr w:type="spellEnd"/>
      <w:r w:rsidRPr="00F52CF2">
        <w:rPr>
          <w:rFonts w:ascii="Garamond" w:hAnsi="Garamond"/>
        </w:rPr>
        <w:t xml:space="preserve">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576088" w:rsidRPr="00F52CF2" w:rsidRDefault="00576088" w:rsidP="00576088">
      <w:pPr>
        <w:pStyle w:val="Citation"/>
        <w:rPr>
          <w:rFonts w:ascii="Garamond" w:hAnsi="Garamond"/>
        </w:rPr>
      </w:pPr>
      <w:r w:rsidRPr="00F52CF2">
        <w:rPr>
          <w:rFonts w:ascii="Garamond" w:hAnsi="Garamond"/>
        </w:rPr>
        <w:t>J’ai dit que je les recevrais, écrit-elle à son confesseur, si cela ne pouvait s’éviter, me rappelant, à ce qu’il me semble, que telle était votre intention, et j’ai dit que je les verrai.</w:t>
      </w:r>
    </w:p>
    <w:p w:rsidR="00576088" w:rsidRPr="00F52CF2" w:rsidRDefault="00576088" w:rsidP="00576088">
      <w:pPr>
        <w:pStyle w:val="Texte"/>
        <w:rPr>
          <w:rFonts w:ascii="Garamond" w:hAnsi="Garamond"/>
        </w:rPr>
      </w:pPr>
      <w:r w:rsidRPr="00F52CF2">
        <w:rPr>
          <w:rFonts w:ascii="Garamond" w:hAnsi="Garamond"/>
        </w:rPr>
        <w:t>Ainsi, reçut-elle les compliments de Léopold de Sépibus, capitaine du dizain de Rarogne, et de Jacques-François de Quartéry.</w:t>
      </w:r>
    </w:p>
    <w:p w:rsidR="00576088" w:rsidRPr="00F52CF2" w:rsidRDefault="00576088" w:rsidP="00576088">
      <w:pPr>
        <w:pStyle w:val="Texte"/>
        <w:spacing w:before="240"/>
        <w:rPr>
          <w:rFonts w:ascii="Garamond" w:hAnsi="Garamond"/>
        </w:rPr>
      </w:pPr>
      <w:r w:rsidRPr="00F52CF2">
        <w:rPr>
          <w:rFonts w:ascii="Garamond" w:hAnsi="Garamond"/>
        </w:rPr>
        <w:t>Dans la première quinzaine de juin, elle se rend à Lausanne. Nous ne savons pas grand-chose de cet épisode. Le célèbre Tissot, qui devait mourir l’année d’après, était alors à l’apogée de sa gloire médicale. Louise de Condé fut-elle une de ses dernières clientes ? Il se peut. Elle nous dit qu’elle logea pendant quelques jours chez une baronne allemande qui recevait les émigrés français et mit à sa disposition tout ce qu’elle pensa pouvoir la flatter selon l’esprit du monde : appartements, meubles, repas, domestiques. La maison avait une chapelle, desservie par des prêtres émigrés. II s’agit sans doute de cette mystérieuse baronne d’</w:t>
      </w:r>
      <w:proofErr w:type="spellStart"/>
      <w:r w:rsidRPr="00F52CF2">
        <w:rPr>
          <w:rFonts w:ascii="Garamond" w:hAnsi="Garamond"/>
        </w:rPr>
        <w:t>Olcah</w:t>
      </w:r>
      <w:proofErr w:type="spellEnd"/>
      <w:r w:rsidRPr="00F52CF2">
        <w:rPr>
          <w:rFonts w:ascii="Garamond" w:hAnsi="Garamond"/>
        </w:rPr>
        <w:t>,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w:t>
      </w:r>
      <w:proofErr w:type="spellStart"/>
      <w:r w:rsidRPr="00F52CF2">
        <w:rPr>
          <w:rFonts w:ascii="Garamond" w:hAnsi="Garamond"/>
        </w:rPr>
        <w:t>Avant-Poste</w:t>
      </w:r>
      <w:proofErr w:type="spellEnd"/>
      <w:r w:rsidRPr="00F52CF2">
        <w:rPr>
          <w:rFonts w:ascii="Garamond" w:hAnsi="Garamond"/>
        </w:rPr>
        <w:t xml:space="preserve">, elle recevait beaucoup, jouissant d’une protection qui la faisait échapper à tous les décrets contre les étrangers. Dans la </w:t>
      </w:r>
      <w:r w:rsidRPr="00F52CF2">
        <w:rPr>
          <w:rFonts w:ascii="Garamond" w:hAnsi="Garamond"/>
          <w:i/>
        </w:rPr>
        <w:t>Vie de la princesse</w:t>
      </w:r>
      <w:r w:rsidRPr="00F52CF2">
        <w:rPr>
          <w:rFonts w:ascii="Garamond" w:hAnsi="Garamond"/>
        </w:rP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576088" w:rsidRPr="00F52CF2" w:rsidRDefault="00576088" w:rsidP="00576088">
      <w:pPr>
        <w:pStyle w:val="Texte"/>
        <w:spacing w:before="240"/>
        <w:rPr>
          <w:rFonts w:ascii="Garamond" w:hAnsi="Garamond"/>
        </w:rPr>
      </w:pPr>
      <w:r w:rsidRPr="00F52CF2">
        <w:rPr>
          <w:rFonts w:ascii="Garamond" w:hAnsi="Garamond"/>
        </w:rPr>
        <w:t xml:space="preserve">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w:t>
      </w:r>
      <w:r w:rsidRPr="00F52CF2">
        <w:rPr>
          <w:rFonts w:ascii="Garamond" w:hAnsi="Garamond"/>
        </w:rPr>
        <w:lastRenderedPageBreak/>
        <w:t>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576088" w:rsidRPr="00F52CF2" w:rsidRDefault="00576088" w:rsidP="00576088">
      <w:pPr>
        <w:pStyle w:val="Texte"/>
        <w:spacing w:before="240"/>
        <w:rPr>
          <w:rFonts w:ascii="Garamond" w:hAnsi="Garamond"/>
        </w:rPr>
      </w:pPr>
      <w:r w:rsidRPr="00F52CF2">
        <w:rPr>
          <w:rFonts w:ascii="Garamond" w:hAnsi="Garamond"/>
        </w:rPr>
        <w:t>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maison, ‘grande comme la main’, partagée à l’intérieur par des planches de sapin qui forment les principaux lieux réguliers d’un couvent. Par sa pauvreté, la chapelle rappelle Bethléem.</w:t>
      </w:r>
    </w:p>
    <w:p w:rsidR="00576088" w:rsidRPr="00F52CF2" w:rsidRDefault="00576088" w:rsidP="00576088">
      <w:pPr>
        <w:pStyle w:val="Texte"/>
        <w:rPr>
          <w:rFonts w:ascii="Garamond" w:hAnsi="Garamond"/>
        </w:rPr>
      </w:pPr>
      <w:r w:rsidRPr="00F52CF2">
        <w:rPr>
          <w:rFonts w:ascii="Garamond" w:hAnsi="Garamond"/>
        </w:rPr>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576088" w:rsidRPr="00F52CF2" w:rsidRDefault="00576088" w:rsidP="00576088">
      <w:pPr>
        <w:pStyle w:val="Texte"/>
        <w:spacing w:before="240"/>
        <w:rPr>
          <w:rFonts w:ascii="Garamond" w:hAnsi="Garamond"/>
        </w:rPr>
      </w:pPr>
      <w:r w:rsidRPr="00F52CF2">
        <w:rPr>
          <w:rFonts w:ascii="Garamond" w:hAnsi="Garamond"/>
        </w:rPr>
        <w:t xml:space="preserve">Parmi les religieuses se trouvait la mère Sainte-Rose, dans le monde Marie-Barbe-Geneviève de la </w:t>
      </w:r>
      <w:proofErr w:type="spellStart"/>
      <w:r w:rsidRPr="00F52CF2">
        <w:rPr>
          <w:rFonts w:ascii="Garamond" w:hAnsi="Garamond"/>
        </w:rPr>
        <w:t>Rozière</w:t>
      </w:r>
      <w:proofErr w:type="spellEnd"/>
      <w:r w:rsidRPr="00F52CF2">
        <w:rPr>
          <w:rFonts w:ascii="Garamond" w:hAnsi="Garamond"/>
        </w:rPr>
        <w:t xml:space="preserve">. Elle devint </w:t>
      </w:r>
      <w:proofErr w:type="spellStart"/>
      <w:r w:rsidRPr="00F52CF2">
        <w:rPr>
          <w:rFonts w:ascii="Garamond" w:hAnsi="Garamond"/>
        </w:rPr>
        <w:t>maîtresse</w:t>
      </w:r>
      <w:proofErr w:type="spellEnd"/>
      <w:r w:rsidRPr="00F52CF2">
        <w:rPr>
          <w:rFonts w:ascii="Garamond" w:hAnsi="Garamond"/>
        </w:rPr>
        <w:t xml:space="preserv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576088" w:rsidRPr="00F52CF2" w:rsidRDefault="00576088" w:rsidP="00576088">
      <w:pPr>
        <w:pStyle w:val="Citation"/>
        <w:rPr>
          <w:rFonts w:ascii="Garamond" w:hAnsi="Garamond"/>
        </w:rPr>
      </w:pPr>
      <w:r w:rsidRPr="00F52CF2">
        <w:rPr>
          <w:rFonts w:ascii="Garamond" w:hAnsi="Garamond"/>
        </w:rPr>
        <w:t xml:space="preserve">À son directeur spirituel qui fut si long à lui laisser répondre à la grâce qui l’appelait, elle assure qu’elle se porte très bien, qu’elle mange et dort bien, qu’elle a faim ce qu’il faut seulement pour </w:t>
      </w:r>
      <w:proofErr w:type="spellStart"/>
      <w:r w:rsidRPr="00F52CF2">
        <w:rPr>
          <w:rFonts w:ascii="Garamond" w:hAnsi="Garamond"/>
        </w:rPr>
        <w:t>dîner</w:t>
      </w:r>
      <w:proofErr w:type="spellEnd"/>
      <w:r w:rsidRPr="00F52CF2">
        <w:rPr>
          <w:rFonts w:ascii="Garamond" w:hAnsi="Garamond"/>
        </w:rPr>
        <w:t xml:space="preserve"> et qu’elle est tout étonnée de s’être crue si longtemps obligée de déjeuner et de souper. Pour les fricassées, ajoute-t-elle, je les trouve très bonnes et elles ne sont point malsaines, ceux qui en disent du mal font des calomnies.</w:t>
      </w:r>
    </w:p>
    <w:p w:rsidR="00576088" w:rsidRPr="00F52CF2" w:rsidRDefault="00576088" w:rsidP="00576088">
      <w:pPr>
        <w:pStyle w:val="Texte"/>
        <w:spacing w:before="240"/>
        <w:rPr>
          <w:rFonts w:ascii="Garamond" w:hAnsi="Garamond"/>
        </w:rPr>
      </w:pPr>
      <w:r w:rsidRPr="00F52CF2">
        <w:rPr>
          <w:rFonts w:ascii="Garamond" w:hAnsi="Garamond"/>
        </w:rPr>
        <w:t>Sa joie se répand dans toutes ses lettres :</w:t>
      </w:r>
    </w:p>
    <w:p w:rsidR="00576088" w:rsidRPr="00F52CF2" w:rsidRDefault="00576088" w:rsidP="00576088">
      <w:pPr>
        <w:pStyle w:val="Citation"/>
        <w:rPr>
          <w:rFonts w:ascii="Garamond" w:hAnsi="Garamond"/>
        </w:rPr>
      </w:pPr>
      <w:r w:rsidRPr="00F52CF2">
        <w:rPr>
          <w:rFonts w:ascii="Garamond" w:hAnsi="Garamond"/>
        </w:rPr>
        <w:t>Je ne puis assez vous répéter combien je me trouve heureuse ici, dit-elle à M. de Bouzonville. Je ne puis vous exprimer le contentement que j’éprouve à la Trappe”, écrit-elle à une archiduchesse viennoise.</w:t>
      </w:r>
    </w:p>
    <w:p w:rsidR="00576088" w:rsidRPr="00F52CF2" w:rsidRDefault="00576088" w:rsidP="00576088">
      <w:pPr>
        <w:pStyle w:val="Texte"/>
        <w:spacing w:before="240"/>
        <w:rPr>
          <w:rFonts w:ascii="Garamond" w:hAnsi="Garamond"/>
        </w:rPr>
      </w:pPr>
      <w:r w:rsidRPr="00F52CF2">
        <w:rPr>
          <w:rFonts w:ascii="Garamond" w:hAnsi="Garamond"/>
        </w:rPr>
        <w:lastRenderedPageBreak/>
        <w:t>Quinze jours après avoir revêtu la robe blanche de saint Bernard de Clairvaux, elle confie son bonheur à dom Augustin de Lestrange :</w:t>
      </w:r>
    </w:p>
    <w:p w:rsidR="00576088" w:rsidRPr="00F52CF2" w:rsidRDefault="00576088" w:rsidP="00576088">
      <w:pPr>
        <w:pStyle w:val="Citation"/>
        <w:rPr>
          <w:rFonts w:ascii="Garamond" w:hAnsi="Garamond"/>
        </w:rPr>
      </w:pPr>
      <w:r w:rsidRPr="00F52CF2">
        <w:rPr>
          <w:rFonts w:ascii="Garamond" w:hAnsi="Garamond"/>
        </w:rPr>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576088" w:rsidRPr="00F52CF2" w:rsidRDefault="00576088" w:rsidP="00576088">
      <w:pPr>
        <w:pStyle w:val="Texte"/>
        <w:spacing w:before="240"/>
        <w:rPr>
          <w:rFonts w:ascii="Garamond" w:hAnsi="Garamond"/>
        </w:rPr>
      </w:pPr>
      <w:r w:rsidRPr="00F52CF2">
        <w:rPr>
          <w:rFonts w:ascii="Garamond" w:hAnsi="Garamond"/>
        </w:rP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576088" w:rsidRPr="00F52CF2" w:rsidRDefault="00576088" w:rsidP="00576088">
      <w:pPr>
        <w:pStyle w:val="Citation"/>
        <w:rPr>
          <w:rFonts w:ascii="Garamond" w:hAnsi="Garamond"/>
        </w:rPr>
      </w:pPr>
      <w:r w:rsidRPr="00F52CF2">
        <w:rPr>
          <w:rFonts w:ascii="Garamond" w:hAnsi="Garamond"/>
        </w:rPr>
        <w:t xml:space="preserve">Je me porte comme le Pont-Neuf. Ah ! je tournais bien autrement à la mort dans vos grands habits d’or et d’argent qui </w:t>
      </w:r>
      <w:proofErr w:type="gramStart"/>
      <w:r w:rsidRPr="00F52CF2">
        <w:rPr>
          <w:rFonts w:ascii="Garamond" w:hAnsi="Garamond"/>
        </w:rPr>
        <w:t>m’éreintaient</w:t>
      </w:r>
      <w:proofErr w:type="gramEnd"/>
      <w:r w:rsidRPr="00F52CF2">
        <w:rPr>
          <w:rFonts w:ascii="Garamond" w:hAnsi="Garamond"/>
        </w:rPr>
        <w:t xml:space="preserve"> à Versailles, à Fontainebleau, etc., etc., etc., à tous ces </w:t>
      </w:r>
      <w:proofErr w:type="spellStart"/>
      <w:r w:rsidRPr="00F52CF2">
        <w:rPr>
          <w:rFonts w:ascii="Garamond" w:hAnsi="Garamond"/>
        </w:rPr>
        <w:t>pataclans</w:t>
      </w:r>
      <w:proofErr w:type="spellEnd"/>
      <w:r w:rsidRPr="00F52CF2">
        <w:rPr>
          <w:rFonts w:ascii="Garamond" w:hAnsi="Garamond"/>
        </w:rPr>
        <w:t xml:space="preserve"> qui m’ennuyaient tant, comme vous savez, et qui ont fait une si triste fin.</w:t>
      </w:r>
    </w:p>
    <w:p w:rsidR="00576088" w:rsidRPr="00F52CF2" w:rsidRDefault="00576088" w:rsidP="00576088">
      <w:pPr>
        <w:pStyle w:val="Citation"/>
        <w:rPr>
          <w:rFonts w:ascii="Garamond" w:hAnsi="Garamond"/>
        </w:rPr>
      </w:pPr>
      <w:r w:rsidRPr="00F52CF2">
        <w:rPr>
          <w:rFonts w:ascii="Garamond" w:hAnsi="Garamond"/>
        </w:rPr>
        <w:t>Elle retrouve si entièrement son naturel qu’il lui arrive de se sentir plus gaie qu’il ne faut.</w:t>
      </w:r>
    </w:p>
    <w:p w:rsidR="00576088" w:rsidRPr="00F52CF2" w:rsidRDefault="00576088" w:rsidP="00576088">
      <w:pPr>
        <w:pStyle w:val="Citation"/>
        <w:rPr>
          <w:rFonts w:ascii="Garamond" w:hAnsi="Garamond"/>
        </w:rPr>
      </w:pPr>
      <w:r w:rsidRPr="00F52CF2">
        <w:rPr>
          <w:rFonts w:ascii="Garamond" w:hAnsi="Garamond"/>
        </w:rPr>
        <w:t>Je ne puis me déshabituer d’être un peu guillerette quand j’y trouve jour, avoue-t-elle. Mais à la Trappe, pas le plus petit mot pour rire et il n’y a que cela d’embarrassant.</w:t>
      </w:r>
    </w:p>
    <w:p w:rsidR="00576088" w:rsidRPr="00F52CF2" w:rsidRDefault="00576088" w:rsidP="00576088">
      <w:pPr>
        <w:pStyle w:val="Citation"/>
        <w:rPr>
          <w:rFonts w:ascii="Garamond" w:hAnsi="Garamond"/>
        </w:rPr>
      </w:pPr>
      <w:r w:rsidRPr="00F52CF2">
        <w:rPr>
          <w:rFonts w:ascii="Garamond" w:hAnsi="Garamond"/>
        </w:rPr>
        <w:t>Pourtant, une chose lui pèse aussi, parfois : la règle du silence Mais c’est uniquement parce qu’elle l’empêche de dire qu’elle est heureuse et que tout l’enchante ici.</w:t>
      </w:r>
    </w:p>
    <w:p w:rsidR="00576088" w:rsidRPr="00F52CF2" w:rsidRDefault="00576088" w:rsidP="00576088">
      <w:pPr>
        <w:pStyle w:val="Citation"/>
        <w:rPr>
          <w:rFonts w:ascii="Garamond" w:hAnsi="Garamond"/>
        </w:rPr>
      </w:pPr>
      <w:r w:rsidRPr="00F52CF2">
        <w:rPr>
          <w:rFonts w:ascii="Garamond" w:hAnsi="Garamond"/>
        </w:rPr>
        <w:t xml:space="preserve">Je voudrais quelquefois, confesse-t-elle encore à son ancien aumônier, grimper sur les rochers pour appeler tout le monde dans notre petit désert et crier à haute voix : </w:t>
      </w:r>
      <w:proofErr w:type="spellStart"/>
      <w:r w:rsidRPr="00F52CF2">
        <w:rPr>
          <w:rFonts w:ascii="Garamond" w:hAnsi="Garamond"/>
          <w:i/>
        </w:rPr>
        <w:t>Venite</w:t>
      </w:r>
      <w:proofErr w:type="spellEnd"/>
      <w:r w:rsidRPr="00F52CF2">
        <w:rPr>
          <w:rFonts w:ascii="Garamond" w:hAnsi="Garamond"/>
          <w:i/>
        </w:rPr>
        <w:t xml:space="preserve">, </w:t>
      </w:r>
      <w:proofErr w:type="spellStart"/>
      <w:r w:rsidRPr="00F52CF2">
        <w:rPr>
          <w:rFonts w:ascii="Garamond" w:hAnsi="Garamond"/>
          <w:i/>
        </w:rPr>
        <w:t>adoremus</w:t>
      </w:r>
      <w:proofErr w:type="spellEnd"/>
      <w:r w:rsidRPr="00F52CF2">
        <w:rPr>
          <w:rFonts w:ascii="Garamond" w:hAnsi="Garamond"/>
          <w:i/>
        </w:rPr>
        <w:t xml:space="preserve"> </w:t>
      </w:r>
      <w:proofErr w:type="spellStart"/>
      <w:r w:rsidRPr="00F52CF2">
        <w:rPr>
          <w:rFonts w:ascii="Garamond" w:hAnsi="Garamond"/>
          <w:i/>
        </w:rPr>
        <w:t>Dominum</w:t>
      </w:r>
      <w:proofErr w:type="spellEnd"/>
      <w:r w:rsidRPr="00F52CF2">
        <w:rPr>
          <w:rFonts w:ascii="Garamond" w:hAnsi="Garamond"/>
          <w:i/>
        </w:rPr>
        <w:t xml:space="preserve"> et </w:t>
      </w:r>
      <w:proofErr w:type="spellStart"/>
      <w:r w:rsidRPr="00F52CF2">
        <w:rPr>
          <w:rFonts w:ascii="Garamond" w:hAnsi="Garamond"/>
          <w:i/>
        </w:rPr>
        <w:t>procidamus</w:t>
      </w:r>
      <w:proofErr w:type="spellEnd"/>
      <w:r w:rsidRPr="00F52CF2">
        <w:rPr>
          <w:rFonts w:ascii="Garamond" w:hAnsi="Garamond"/>
          <w:i/>
        </w:rPr>
        <w:t xml:space="preserve"> ante Deum. </w:t>
      </w:r>
      <w:proofErr w:type="spellStart"/>
      <w:r w:rsidRPr="00F52CF2">
        <w:rPr>
          <w:rFonts w:ascii="Garamond" w:hAnsi="Garamond"/>
          <w:i/>
        </w:rPr>
        <w:t>Venite</w:t>
      </w:r>
      <w:proofErr w:type="spellEnd"/>
      <w:r w:rsidRPr="00F52CF2">
        <w:rPr>
          <w:rFonts w:ascii="Garamond" w:hAnsi="Garamond"/>
          <w:i/>
        </w:rPr>
        <w:t xml:space="preserve"> et </w:t>
      </w:r>
      <w:proofErr w:type="spellStart"/>
      <w:r w:rsidRPr="00F52CF2">
        <w:rPr>
          <w:rFonts w:ascii="Garamond" w:hAnsi="Garamond"/>
          <w:i/>
        </w:rPr>
        <w:t>gustate</w:t>
      </w:r>
      <w:proofErr w:type="spellEnd"/>
      <w:r w:rsidRPr="00F52CF2">
        <w:rPr>
          <w:rFonts w:ascii="Garamond" w:hAnsi="Garamond"/>
          <w:i/>
        </w:rPr>
        <w:t xml:space="preserve"> </w:t>
      </w:r>
      <w:proofErr w:type="spellStart"/>
      <w:r w:rsidRPr="00F52CF2">
        <w:rPr>
          <w:rFonts w:ascii="Garamond" w:hAnsi="Garamond"/>
          <w:i/>
        </w:rPr>
        <w:t>quoniam</w:t>
      </w:r>
      <w:proofErr w:type="spellEnd"/>
      <w:r w:rsidRPr="00F52CF2">
        <w:rPr>
          <w:rFonts w:ascii="Garamond" w:hAnsi="Garamond"/>
          <w:i/>
        </w:rPr>
        <w:t xml:space="preserve"> </w:t>
      </w:r>
      <w:proofErr w:type="spellStart"/>
      <w:r w:rsidRPr="00F52CF2">
        <w:rPr>
          <w:rFonts w:ascii="Garamond" w:hAnsi="Garamond"/>
          <w:i/>
        </w:rPr>
        <w:t>suavis</w:t>
      </w:r>
      <w:proofErr w:type="spellEnd"/>
      <w:r w:rsidRPr="00F52CF2">
        <w:rPr>
          <w:rFonts w:ascii="Garamond" w:hAnsi="Garamond"/>
          <w:i/>
        </w:rPr>
        <w:t xml:space="preserve"> est Dominus</w:t>
      </w:r>
      <w:r w:rsidRPr="00F52CF2">
        <w:rPr>
          <w:rFonts w:ascii="Garamond" w:hAnsi="Garamond"/>
        </w:rPr>
        <w:t>.</w:t>
      </w:r>
    </w:p>
    <w:p w:rsidR="00576088" w:rsidRPr="00F52CF2" w:rsidRDefault="00576088" w:rsidP="00576088">
      <w:pPr>
        <w:pStyle w:val="Citation"/>
        <w:rPr>
          <w:rFonts w:ascii="Garamond" w:hAnsi="Garamond"/>
        </w:rPr>
      </w:pPr>
      <w:r w:rsidRPr="00F52CF2">
        <w:rPr>
          <w:rFonts w:ascii="Garamond" w:hAnsi="Garamond"/>
        </w:rPr>
        <w:t>Le 7 décembre encore, elle dit à M de Bouzonville : Chaque jour, je sens davantage tout mon bonheur.</w:t>
      </w:r>
    </w:p>
    <w:p w:rsidR="00576088" w:rsidRPr="00F52CF2" w:rsidRDefault="00576088" w:rsidP="00576088">
      <w:pPr>
        <w:pStyle w:val="Texte"/>
        <w:spacing w:before="240"/>
        <w:rPr>
          <w:rFonts w:ascii="Garamond" w:hAnsi="Garamond"/>
        </w:rPr>
      </w:pPr>
      <w:r w:rsidRPr="00F52CF2">
        <w:rPr>
          <w:rFonts w:ascii="Garamond" w:hAnsi="Garamond"/>
        </w:rP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576088" w:rsidRPr="00F52CF2" w:rsidRDefault="00576088" w:rsidP="00576088">
      <w:pPr>
        <w:pStyle w:val="Texte"/>
        <w:spacing w:before="240"/>
        <w:rPr>
          <w:rFonts w:ascii="Garamond" w:hAnsi="Garamond"/>
        </w:rPr>
      </w:pPr>
      <w:r w:rsidRPr="00F52CF2">
        <w:rPr>
          <w:rFonts w:ascii="Garamond" w:hAnsi="Garamond"/>
        </w:rPr>
        <w:t>Les choses sont si menaçantes que le Père Abbé avait décidé de disperser là communauté, sans la détruire, toutefois. Mais où diriger 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w:t>
      </w:r>
      <w:proofErr w:type="spellStart"/>
      <w:r w:rsidRPr="00F52CF2">
        <w:rPr>
          <w:rFonts w:ascii="Garamond" w:hAnsi="Garamond"/>
        </w:rPr>
        <w:t>île</w:t>
      </w:r>
      <w:proofErr w:type="spellEnd"/>
      <w:r w:rsidRPr="00F52CF2">
        <w:rPr>
          <w:rFonts w:ascii="Garamond" w:hAnsi="Garamond"/>
        </w:rPr>
        <w:t xml:space="preserve"> d’Amour, escortée du prince et des autres seigneurs et dames en vêtements allégoriques, en présence de cent mille personnes accourues de partout, pour assister à cette </w:t>
      </w:r>
      <w:proofErr w:type="spellStart"/>
      <w:r w:rsidRPr="00F52CF2">
        <w:rPr>
          <w:rFonts w:ascii="Garamond" w:hAnsi="Garamond"/>
        </w:rPr>
        <w:t>féerie</w:t>
      </w:r>
      <w:proofErr w:type="spellEnd"/>
      <w:r w:rsidRPr="00F52CF2">
        <w:rPr>
          <w:rFonts w:ascii="Garamond" w:hAnsi="Garamond"/>
        </w:rPr>
        <w:t> ?</w:t>
      </w:r>
    </w:p>
    <w:p w:rsidR="00576088" w:rsidRPr="00F52CF2" w:rsidRDefault="00576088" w:rsidP="00576088">
      <w:pPr>
        <w:pStyle w:val="Texte"/>
        <w:rPr>
          <w:rFonts w:ascii="Garamond" w:hAnsi="Garamond"/>
        </w:rPr>
      </w:pPr>
      <w:r w:rsidRPr="00F52CF2">
        <w:rPr>
          <w:rFonts w:ascii="Garamond" w:hAnsi="Garamond"/>
        </w:rPr>
        <w:lastRenderedPageBreak/>
        <w:t>C’est à son hôte d’autrefois qu’elle s’adressa, à la demande de dom Augustin, pour procurer un asile en ce danger pressant. ‘Je supplie le comte du Nord, lui écrivait-elle, d’intercéder pour nous auprès de l’empereur Paul.’</w:t>
      </w:r>
    </w:p>
    <w:p w:rsidR="00576088" w:rsidRPr="00F52CF2" w:rsidRDefault="00576088" w:rsidP="00576088">
      <w:pPr>
        <w:pStyle w:val="Texte"/>
        <w:spacing w:before="240"/>
        <w:rPr>
          <w:rFonts w:ascii="Garamond" w:hAnsi="Garamond"/>
        </w:rPr>
      </w:pPr>
      <w:r w:rsidRPr="00F52CF2">
        <w:rPr>
          <w:rFonts w:ascii="Garamond" w:hAnsi="Garamond"/>
        </w:rP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576088" w:rsidRPr="00F52CF2" w:rsidRDefault="00576088" w:rsidP="00576088">
      <w:pPr>
        <w:pStyle w:val="Texte"/>
        <w:spacing w:before="240"/>
        <w:rPr>
          <w:rFonts w:ascii="Garamond" w:hAnsi="Garamond"/>
        </w:rPr>
      </w:pPr>
      <w:r w:rsidRPr="00F52CF2">
        <w:rPr>
          <w:rFonts w:ascii="Garamond" w:hAnsi="Garamond"/>
        </w:rP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576088" w:rsidRPr="00F52CF2" w:rsidRDefault="00576088" w:rsidP="00576088">
      <w:pPr>
        <w:pStyle w:val="Texte"/>
        <w:spacing w:before="240"/>
        <w:rPr>
          <w:rFonts w:ascii="Garamond" w:hAnsi="Garamond"/>
        </w:rPr>
      </w:pPr>
      <w:r w:rsidRPr="00F52CF2">
        <w:rPr>
          <w:rFonts w:ascii="Garamond" w:hAnsi="Garamond"/>
        </w:rPr>
        <w:t xml:space="preserve">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Bex, où l’on arrive le soir. Il a toutes sortes de soins pour ses compagnes, tant pour leur manger que pour leurs couvertures, car de 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w:t>
      </w:r>
      <w:proofErr w:type="spellStart"/>
      <w:r w:rsidRPr="00F52CF2">
        <w:rPr>
          <w:rFonts w:ascii="Garamond" w:hAnsi="Garamond"/>
        </w:rPr>
        <w:t>chariot</w:t>
      </w:r>
      <w:proofErr w:type="spellEnd"/>
      <w:r w:rsidRPr="00F52CF2">
        <w:rPr>
          <w:rFonts w:ascii="Garamond" w:hAnsi="Garamond"/>
        </w:rPr>
        <w:t xml:space="preserve"> couvert. Quant aux religieuses, elles sont onze dans leurs berlines. Aux voiles blancs des Trappistines se mêlent trois voiles noirs, portés par des Sœurs d’autres couvents, ce qui permet d’éviter en voyage et en public la multitude des voiles blancs. À </w:t>
      </w:r>
      <w:proofErr w:type="spellStart"/>
      <w:r w:rsidRPr="00F52CF2">
        <w:rPr>
          <w:rFonts w:ascii="Garamond" w:hAnsi="Garamond"/>
        </w:rPr>
        <w:t>Moudon</w:t>
      </w:r>
      <w:proofErr w:type="spellEnd"/>
      <w:r w:rsidRPr="00F52CF2">
        <w:rPr>
          <w:rFonts w:ascii="Garamond" w:hAnsi="Garamond"/>
        </w:rPr>
        <w:t>, tout va à merveille. Le bon Dieu traite les exilées en enfants gâtées. Pour ranimer leur courage, il leur donne une vraie journée de printemps : soleil sans nuages, ciel magnifique, temps doux et presque chaud.</w:t>
      </w:r>
    </w:p>
    <w:p w:rsidR="00576088" w:rsidRPr="00F52CF2" w:rsidRDefault="00576088" w:rsidP="00576088">
      <w:pPr>
        <w:pStyle w:val="Texte"/>
        <w:spacing w:before="240"/>
        <w:rPr>
          <w:rFonts w:ascii="Garamond" w:hAnsi="Garamond"/>
        </w:rPr>
      </w:pPr>
      <w:r w:rsidRPr="00F52CF2">
        <w:rPr>
          <w:rFonts w:ascii="Garamond" w:hAnsi="Garamond"/>
        </w:rP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576088" w:rsidRPr="00F52CF2" w:rsidRDefault="00576088" w:rsidP="00576088">
      <w:pPr>
        <w:pStyle w:val="Citation"/>
        <w:rPr>
          <w:rFonts w:ascii="Garamond" w:hAnsi="Garamond"/>
        </w:rPr>
      </w:pPr>
      <w:r w:rsidRPr="00F52CF2">
        <w:rPr>
          <w:rFonts w:ascii="Garamond" w:hAnsi="Garamond"/>
        </w:rPr>
        <w:t>Si vous saviez comme je me sens non seulement contente mais fière de voyager et de me montrer aux yeux de l’Europe, couverte des livrées saintes du Dieu auquel vous m’avez donnée.</w:t>
      </w:r>
    </w:p>
    <w:p w:rsidR="00576088" w:rsidRPr="00F52CF2" w:rsidRDefault="00576088" w:rsidP="00576088">
      <w:pPr>
        <w:pStyle w:val="Texte"/>
        <w:spacing w:before="240"/>
        <w:rPr>
          <w:rFonts w:ascii="Garamond" w:hAnsi="Garamond"/>
        </w:rPr>
      </w:pPr>
      <w:r w:rsidRPr="00F52CF2">
        <w:rPr>
          <w:rFonts w:ascii="Garamond" w:hAnsi="Garamond"/>
        </w:rPr>
        <w:lastRenderedPageBreak/>
        <w:t xml:space="preserve">Réduite, un soir, à prendre </w:t>
      </w:r>
      <w:proofErr w:type="spellStart"/>
      <w:r w:rsidRPr="00F52CF2">
        <w:rPr>
          <w:rFonts w:ascii="Garamond" w:hAnsi="Garamond"/>
        </w:rPr>
        <w:t>gîte</w:t>
      </w:r>
      <w:proofErr w:type="spellEnd"/>
      <w:r w:rsidRPr="00F52CF2">
        <w:rPr>
          <w:rFonts w:ascii="Garamond" w:hAnsi="Garamond"/>
        </w:rPr>
        <w:t xml:space="preserve"> en un fournil embué de fumée, elle se déclare ravie : tant de vicissitudes n’arrivent pas à l’assombrir. Les Trappistines arrivent à Constance d’où Sœur Marie-Joseph se hâte de donner de ses nouvelles à M. de Bouzonville :</w:t>
      </w:r>
    </w:p>
    <w:p w:rsidR="00576088" w:rsidRPr="00F52CF2" w:rsidRDefault="00576088" w:rsidP="00576088">
      <w:pPr>
        <w:pStyle w:val="Citation"/>
        <w:rPr>
          <w:rFonts w:ascii="Garamond" w:hAnsi="Garamond"/>
        </w:rPr>
      </w:pPr>
      <w:r w:rsidRPr="00F52CF2">
        <w:rPr>
          <w:rFonts w:ascii="Garamond" w:hAnsi="Garamond"/>
        </w:rPr>
        <w:t>Je vous écris un mot pour vous dire que jusqu’ici notre voyage s’est passé très heureusement. Nous avons été un peu huées hier à Vevey, voilà tout ; dans tous les autres lieux protestants, nous avons été bien, malgré notre habit.</w:t>
      </w:r>
    </w:p>
    <w:p w:rsidR="00576088" w:rsidRPr="00F52CF2" w:rsidRDefault="00576088" w:rsidP="00576088">
      <w:pPr>
        <w:pStyle w:val="Texte"/>
        <w:spacing w:before="240"/>
        <w:rPr>
          <w:rFonts w:ascii="Garamond" w:hAnsi="Garamond"/>
        </w:rPr>
      </w:pPr>
      <w:r w:rsidRPr="00F52CF2">
        <w:rPr>
          <w:rFonts w:ascii="Garamond" w:hAnsi="Garamond"/>
        </w:rPr>
        <w:t xml:space="preserve">Le Doyen </w:t>
      </w:r>
      <w:proofErr w:type="spellStart"/>
      <w:r w:rsidRPr="00F52CF2">
        <w:rPr>
          <w:rFonts w:ascii="Garamond" w:hAnsi="Garamond"/>
        </w:rPr>
        <w:t>Bridel</w:t>
      </w:r>
      <w:proofErr w:type="spellEnd"/>
      <w:r w:rsidRPr="00F52CF2">
        <w:rPr>
          <w:rFonts w:ascii="Garamond" w:hAnsi="Garamond"/>
        </w:rPr>
        <w:t xml:space="preserve">, pasteur à </w:t>
      </w:r>
      <w:proofErr w:type="spellStart"/>
      <w:r w:rsidRPr="00F52CF2">
        <w:rPr>
          <w:rFonts w:ascii="Garamond" w:hAnsi="Garamond"/>
        </w:rPr>
        <w:t>Château-d’Œx</w:t>
      </w:r>
      <w:proofErr w:type="spellEnd"/>
      <w:r w:rsidRPr="00F52CF2">
        <w:rPr>
          <w:rFonts w:ascii="Garamond" w:hAnsi="Garamond"/>
        </w:rPr>
        <w:t>, tenait un journal dans lequel il avait noté, à la date du 3 février 1798 :</w:t>
      </w:r>
    </w:p>
    <w:p w:rsidR="00576088" w:rsidRPr="00F52CF2" w:rsidRDefault="00576088" w:rsidP="00576088">
      <w:pPr>
        <w:pStyle w:val="Citation"/>
        <w:rPr>
          <w:rFonts w:ascii="Garamond" w:hAnsi="Garamond"/>
        </w:rPr>
      </w:pPr>
      <w:r w:rsidRPr="00F52CF2">
        <w:rPr>
          <w:rFonts w:ascii="Garamond" w:hAnsi="Garamond"/>
        </w:rPr>
        <w:t xml:space="preserve">Le soir, arrivent sur des luges depuis les </w:t>
      </w:r>
      <w:proofErr w:type="spellStart"/>
      <w:r w:rsidRPr="00F52CF2">
        <w:rPr>
          <w:rFonts w:ascii="Garamond" w:hAnsi="Garamond"/>
        </w:rPr>
        <w:t>Ormonts</w:t>
      </w:r>
      <w:proofErr w:type="spellEnd"/>
      <w:r w:rsidRPr="00F52CF2">
        <w:rPr>
          <w:rFonts w:ascii="Garamond" w:hAnsi="Garamond"/>
        </w:rPr>
        <w:t xml:space="preserve"> les religieuses trappistines françaises qui émigrent de leur maison de St-Branchier en Valais et qui se retirent en Souabe sous la direction d’un curé français ; repartent le lendemain matin. Le Père Chartreux (sic) nous a dit que leur couvent a reçu une lettre de Rome en décembre qui dit :</w:t>
      </w:r>
    </w:p>
    <w:p w:rsidR="00576088" w:rsidRPr="00F52CF2" w:rsidRDefault="00576088" w:rsidP="00576088">
      <w:pPr>
        <w:pStyle w:val="Citation"/>
        <w:rPr>
          <w:rFonts w:ascii="Garamond" w:hAnsi="Garamond"/>
        </w:rPr>
      </w:pPr>
      <w:r w:rsidRPr="00F52CF2">
        <w:rPr>
          <w:rFonts w:ascii="Garamond" w:hAnsi="Garamond"/>
        </w:rPr>
        <w:t>Nous nous attendons aux plus grands malheurs : nous serons pris et pillés’ ; un homme de sainte vie nous a dit que l’Ordre commencera à se rétablir en Europe par la Suisse.</w:t>
      </w:r>
    </w:p>
    <w:p w:rsidR="00576088" w:rsidRPr="00F52CF2" w:rsidRDefault="00576088" w:rsidP="00576088">
      <w:pPr>
        <w:pStyle w:val="Texte"/>
        <w:rPr>
          <w:rFonts w:ascii="Garamond" w:hAnsi="Garamond"/>
        </w:rPr>
      </w:pPr>
      <w:r w:rsidRPr="00F52CF2">
        <w:rPr>
          <w:rFonts w:ascii="Garamond" w:hAnsi="Garamond"/>
        </w:rPr>
        <w:t>Deux des principaux biographes du Doyen ont donné des versions complémentaires de cet épisode, en s’inspirant probablement de sa correspondance.</w:t>
      </w:r>
    </w:p>
    <w:p w:rsidR="00576088" w:rsidRPr="00F52CF2" w:rsidRDefault="00576088" w:rsidP="00576088">
      <w:pPr>
        <w:pStyle w:val="Citation"/>
        <w:rPr>
          <w:rFonts w:ascii="Garamond" w:hAnsi="Garamond"/>
        </w:rPr>
      </w:pPr>
      <w:r w:rsidRPr="00F52CF2">
        <w:rPr>
          <w:rFonts w:ascii="Garamond" w:hAnsi="Garamond"/>
        </w:rPr>
        <w:t xml:space="preserve">Au cœur de l’hiver, écrit M. de Reynold, </w:t>
      </w:r>
      <w:proofErr w:type="spellStart"/>
      <w:r w:rsidRPr="00F52CF2">
        <w:rPr>
          <w:rFonts w:ascii="Garamond" w:hAnsi="Garamond"/>
        </w:rPr>
        <w:t>Bridel</w:t>
      </w:r>
      <w:proofErr w:type="spellEnd"/>
      <w:r w:rsidRPr="00F52CF2">
        <w:rPr>
          <w:rFonts w:ascii="Garamond" w:hAnsi="Garamond"/>
        </w:rPr>
        <w:t xml:space="preserve">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w:t>
      </w:r>
      <w:proofErr w:type="spellStart"/>
      <w:r w:rsidRPr="00F52CF2">
        <w:rPr>
          <w:rFonts w:ascii="Garamond" w:hAnsi="Garamond"/>
        </w:rPr>
        <w:t>Bridel</w:t>
      </w:r>
      <w:proofErr w:type="spellEnd"/>
      <w:r w:rsidRPr="00F52CF2">
        <w:rPr>
          <w:rFonts w:ascii="Garamond" w:hAnsi="Garamond"/>
        </w:rPr>
        <w:t xml:space="preserve"> leur fournit des </w:t>
      </w:r>
      <w:proofErr w:type="spellStart"/>
      <w:r w:rsidRPr="00F52CF2">
        <w:rPr>
          <w:rFonts w:ascii="Garamond" w:hAnsi="Garamond"/>
        </w:rPr>
        <w:t>traîneaux</w:t>
      </w:r>
      <w:proofErr w:type="spellEnd"/>
      <w:r w:rsidRPr="00F52CF2">
        <w:rPr>
          <w:rFonts w:ascii="Garamond" w:hAnsi="Garamond"/>
        </w:rPr>
        <w:t xml:space="preserve"> pour se rendre à Thoune, d’où elles gagnèrent la Souabe.</w:t>
      </w:r>
    </w:p>
    <w:p w:rsidR="00576088" w:rsidRPr="00F52CF2" w:rsidRDefault="00576088" w:rsidP="00576088">
      <w:pPr>
        <w:pStyle w:val="Texte"/>
        <w:spacing w:before="240"/>
        <w:rPr>
          <w:rFonts w:ascii="Garamond" w:hAnsi="Garamond"/>
        </w:rPr>
      </w:pPr>
      <w:r w:rsidRPr="00F52CF2">
        <w:rPr>
          <w:rFonts w:ascii="Garamond" w:hAnsi="Garamond"/>
        </w:rPr>
        <w:t xml:space="preserve">Louis </w:t>
      </w:r>
      <w:proofErr w:type="spellStart"/>
      <w:r w:rsidRPr="00F52CF2">
        <w:rPr>
          <w:rFonts w:ascii="Garamond" w:hAnsi="Garamond"/>
        </w:rPr>
        <w:t>Vulliemin</w:t>
      </w:r>
      <w:proofErr w:type="spellEnd"/>
      <w:r w:rsidRPr="00F52CF2">
        <w:rPr>
          <w:rFonts w:ascii="Garamond" w:hAnsi="Garamond"/>
        </w:rPr>
        <w:t xml:space="preserve">, le plus ancien biographe de </w:t>
      </w:r>
      <w:proofErr w:type="spellStart"/>
      <w:r w:rsidRPr="00F52CF2">
        <w:rPr>
          <w:rFonts w:ascii="Garamond" w:hAnsi="Garamond"/>
        </w:rPr>
        <w:t>Bridel</w:t>
      </w:r>
      <w:proofErr w:type="spellEnd"/>
      <w:r w:rsidRPr="00F52CF2">
        <w:rPr>
          <w:rFonts w:ascii="Garamond" w:hAnsi="Garamond"/>
        </w:rPr>
        <w:t>, s’exprime comme suit :</w:t>
      </w:r>
    </w:p>
    <w:p w:rsidR="00576088" w:rsidRPr="00F52CF2" w:rsidRDefault="00576088" w:rsidP="00576088">
      <w:pPr>
        <w:pStyle w:val="Citation"/>
        <w:rPr>
          <w:rFonts w:ascii="Garamond" w:hAnsi="Garamond"/>
        </w:rPr>
      </w:pPr>
      <w:r w:rsidRPr="00F52CF2">
        <w:rPr>
          <w:rFonts w:ascii="Garamond" w:hAnsi="Garamond"/>
        </w:rPr>
        <w:t xml:space="preserve">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w:t>
      </w:r>
      <w:proofErr w:type="spellStart"/>
      <w:r w:rsidRPr="00F52CF2">
        <w:rPr>
          <w:rFonts w:ascii="Garamond" w:hAnsi="Garamond"/>
        </w:rPr>
        <w:t>Bridel</w:t>
      </w:r>
      <w:proofErr w:type="spellEnd"/>
      <w:r w:rsidRPr="00F52CF2">
        <w:rPr>
          <w:rFonts w:ascii="Garamond" w:hAnsi="Garamond"/>
        </w:rPr>
        <w:t>, le silence des dames pour vouloir profiter de votre permission.’</w:t>
      </w:r>
    </w:p>
    <w:p w:rsidR="00576088" w:rsidRPr="00F52CF2" w:rsidRDefault="00576088" w:rsidP="00576088">
      <w:pPr>
        <w:pStyle w:val="Texte"/>
        <w:spacing w:before="240"/>
        <w:rPr>
          <w:rFonts w:ascii="Garamond" w:hAnsi="Garamond"/>
        </w:rPr>
      </w:pPr>
      <w:r w:rsidRPr="00F52CF2">
        <w:rPr>
          <w:rFonts w:ascii="Garamond" w:hAnsi="Garamond"/>
        </w:rPr>
        <w:t xml:space="preserve">Il ne pouvait s’agir, évidemment, du convoi parti le 19 janvier et dont faisait partie sœur Marie-Joseph. Sans doute, les séjours de la princesse en Suisse et en Valais, sa prise de voile à Sembrancher, n’étaient-ils pas restés secrets. La religieuse ‘d’une rare beauté’, reçue par </w:t>
      </w:r>
      <w:proofErr w:type="spellStart"/>
      <w:r w:rsidRPr="00F52CF2">
        <w:rPr>
          <w:rFonts w:ascii="Garamond" w:hAnsi="Garamond"/>
        </w:rPr>
        <w:t>Bridel</w:t>
      </w:r>
      <w:proofErr w:type="spellEnd"/>
      <w:r w:rsidRPr="00F52CF2">
        <w:rPr>
          <w:rFonts w:ascii="Garamond" w:hAnsi="Garamond"/>
        </w:rPr>
        <w:t>, ne pouvait être ni la princesse de Condé, ni la princesse de Conti. Cette dernière, qui n’était ni jeune ni belle, avait séjourné à Fribourg dès le début de l’émigration et quitté la Suisse au moment même où le pays allait être envahi par les armées du Directoire.</w:t>
      </w:r>
    </w:p>
    <w:p w:rsidR="00576088" w:rsidRPr="00F52CF2" w:rsidRDefault="00576088" w:rsidP="00576088">
      <w:pPr>
        <w:pStyle w:val="Texte"/>
        <w:rPr>
          <w:rFonts w:ascii="Garamond" w:hAnsi="Garamond"/>
        </w:rPr>
      </w:pPr>
      <w:r w:rsidRPr="00F52CF2">
        <w:rPr>
          <w:rFonts w:ascii="Garamond" w:hAnsi="Garamond"/>
        </w:rPr>
        <w:t>Le Doyen s’occupa certainement d’un des groupes qui suivit le premier.</w:t>
      </w:r>
    </w:p>
    <w:p w:rsidR="00576088" w:rsidRPr="00F52CF2" w:rsidRDefault="00576088" w:rsidP="00576088">
      <w:pPr>
        <w:pStyle w:val="Citation"/>
        <w:spacing w:before="240"/>
        <w:rPr>
          <w:rFonts w:ascii="Garamond" w:hAnsi="Garamond"/>
        </w:rPr>
      </w:pPr>
      <w:r w:rsidRPr="00F52CF2">
        <w:rPr>
          <w:rFonts w:ascii="Garamond" w:hAnsi="Garamond"/>
        </w:rPr>
        <w:lastRenderedPageBreak/>
        <w:t>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passer et de repasser les montagnes pour éviter les patriotes et plusieurs ont fait tout cela à pied.</w:t>
      </w:r>
    </w:p>
    <w:p w:rsidR="00576088" w:rsidRPr="00F52CF2" w:rsidRDefault="00576088" w:rsidP="00576088">
      <w:pPr>
        <w:pStyle w:val="Texte"/>
        <w:spacing w:before="240"/>
        <w:rPr>
          <w:rFonts w:ascii="Garamond" w:hAnsi="Garamond"/>
        </w:rPr>
      </w:pPr>
      <w:r w:rsidRPr="00F52CF2">
        <w:rPr>
          <w:rFonts w:ascii="Garamond" w:hAnsi="Garamond"/>
        </w:rP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576088" w:rsidRPr="00F52CF2" w:rsidRDefault="00576088" w:rsidP="00576088">
      <w:pPr>
        <w:pStyle w:val="Texte"/>
        <w:spacing w:before="240" w:line="480" w:lineRule="atLeast"/>
        <w:jc w:val="center"/>
        <w:rPr>
          <w:rFonts w:ascii="Garamond" w:hAnsi="Garamond"/>
        </w:rPr>
      </w:pPr>
      <w:r w:rsidRPr="00F52CF2">
        <w:rPr>
          <w:rFonts w:ascii="Garamond" w:hAnsi="Garamond"/>
        </w:rPr>
        <w:t>-*-*-*-</w:t>
      </w:r>
    </w:p>
    <w:p w:rsidR="00576088" w:rsidRPr="00F52CF2" w:rsidRDefault="00576088" w:rsidP="00576088">
      <w:pPr>
        <w:pStyle w:val="Texte"/>
        <w:spacing w:before="240"/>
        <w:rPr>
          <w:rFonts w:ascii="Garamond" w:hAnsi="Garamond"/>
        </w:rPr>
      </w:pPr>
      <w:r w:rsidRPr="00F52CF2">
        <w:rPr>
          <w:rFonts w:ascii="Garamond" w:hAnsi="Garamond"/>
        </w:rP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576088" w:rsidRPr="00F52CF2" w:rsidRDefault="00576088" w:rsidP="00576088">
      <w:pPr>
        <w:pStyle w:val="Texte"/>
        <w:spacing w:before="240"/>
        <w:rPr>
          <w:rFonts w:ascii="Garamond" w:hAnsi="Garamond"/>
        </w:rPr>
      </w:pPr>
      <w:r w:rsidRPr="00F52CF2">
        <w:rPr>
          <w:rFonts w:ascii="Garamond" w:hAnsi="Garamond"/>
        </w:rPr>
        <w:t xml:space="preserve">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w:t>
      </w:r>
      <w:proofErr w:type="spellStart"/>
      <w:r w:rsidRPr="00F52CF2">
        <w:rPr>
          <w:rFonts w:ascii="Garamond" w:hAnsi="Garamond"/>
        </w:rPr>
        <w:t>Feuchères</w:t>
      </w:r>
      <w:proofErr w:type="spellEnd"/>
      <w:r w:rsidRPr="00F52CF2">
        <w:rPr>
          <w:rFonts w:ascii="Garamond" w:hAnsi="Garamond"/>
        </w:rPr>
        <w:t>, cesse toute visite au Temple. Elle est seule, occupée des soins de son Ordre, de plus en plus détachée des choses de la terre. Elle rend à Dieu son âme pure, le 10 mars 1824 ; depuis longtemps, elle était entrée dans la paix divine ayant fait miséricorde à tout le monde.</w:t>
      </w:r>
    </w:p>
    <w:p w:rsidR="00576088" w:rsidRPr="00F52CF2" w:rsidRDefault="00576088" w:rsidP="00576088">
      <w:pPr>
        <w:pStyle w:val="Texte"/>
        <w:spacing w:before="240"/>
        <w:rPr>
          <w:rFonts w:ascii="Garamond" w:hAnsi="Garamond"/>
        </w:rPr>
      </w:pPr>
      <w:r w:rsidRPr="00F52CF2">
        <w:rPr>
          <w:rFonts w:ascii="Garamond" w:hAnsi="Garamond"/>
        </w:rPr>
        <w:t xml:space="preserve">M. de la </w:t>
      </w:r>
      <w:proofErr w:type="spellStart"/>
      <w:r w:rsidRPr="00F52CF2">
        <w:rPr>
          <w:rFonts w:ascii="Garamond" w:hAnsi="Garamond"/>
        </w:rPr>
        <w:t>Gervaisais</w:t>
      </w:r>
      <w:proofErr w:type="spellEnd"/>
      <w:r w:rsidRPr="00F52CF2">
        <w:rPr>
          <w:rFonts w:ascii="Garamond" w:hAnsi="Garamond"/>
        </w:rPr>
        <w:t xml:space="preserve">,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sidRPr="00F52CF2">
        <w:rPr>
          <w:rFonts w:ascii="Garamond" w:hAnsi="Garamond"/>
          <w:i/>
        </w:rPr>
        <w:t>Vies intimes</w:t>
      </w:r>
      <w:r w:rsidRPr="00F52CF2">
        <w:rPr>
          <w:rFonts w:ascii="Garamond" w:hAnsi="Garamond"/>
        </w:rP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576088" w:rsidRPr="00F52CF2" w:rsidRDefault="00576088" w:rsidP="00576088">
      <w:pPr>
        <w:pageBreakBefore/>
        <w:spacing w:before="480"/>
        <w:jc w:val="center"/>
        <w:rPr>
          <w:rFonts w:ascii="Garamond" w:hAnsi="Garamond"/>
        </w:rPr>
      </w:pPr>
      <w:r w:rsidRPr="00F52CF2">
        <w:rPr>
          <w:rFonts w:ascii="Garamond" w:hAnsi="Garamond"/>
        </w:rPr>
        <w:lastRenderedPageBreak/>
        <w:t>SOURCES</w:t>
      </w:r>
    </w:p>
    <w:p w:rsidR="00576088" w:rsidRPr="00F52CF2" w:rsidRDefault="00576088" w:rsidP="00576088">
      <w:pPr>
        <w:spacing w:before="240" w:after="120"/>
        <w:rPr>
          <w:rFonts w:ascii="Garamond" w:hAnsi="Garamond"/>
          <w:sz w:val="28"/>
        </w:rPr>
      </w:pPr>
      <w:r w:rsidRPr="00F52CF2">
        <w:rPr>
          <w:rFonts w:ascii="Garamond" w:hAnsi="Garamond"/>
          <w:sz w:val="28"/>
        </w:rPr>
        <w:t>• Chanoine B</w:t>
      </w:r>
      <w:r w:rsidRPr="00F52CF2">
        <w:rPr>
          <w:rFonts w:ascii="Garamond" w:hAnsi="Garamond"/>
        </w:rPr>
        <w:t>OCCARD</w:t>
      </w:r>
      <w:r w:rsidRPr="00F52CF2">
        <w:rPr>
          <w:rFonts w:ascii="Garamond" w:hAnsi="Garamond"/>
          <w:sz w:val="28"/>
        </w:rPr>
        <w:t xml:space="preserve">, </w:t>
      </w:r>
      <w:r w:rsidRPr="00F52CF2">
        <w:rPr>
          <w:rFonts w:ascii="Garamond" w:hAnsi="Garamond"/>
          <w:i/>
          <w:sz w:val="28"/>
        </w:rPr>
        <w:t>Notes et Documents sur le Valais,</w:t>
      </w:r>
      <w:r w:rsidRPr="00F52CF2">
        <w:rPr>
          <w:rFonts w:ascii="Garamond" w:hAnsi="Garamond"/>
          <w:sz w:val="28"/>
        </w:rPr>
        <w:t xml:space="preserve"> manuscrit aux Archives de l’Abbaye de St-Maurice, t. I, pp. 205-206.</w:t>
      </w:r>
    </w:p>
    <w:p w:rsidR="00576088" w:rsidRPr="00F52CF2" w:rsidRDefault="00576088" w:rsidP="00576088">
      <w:pPr>
        <w:spacing w:after="120"/>
        <w:rPr>
          <w:rFonts w:ascii="Garamond" w:hAnsi="Garamond"/>
          <w:i/>
          <w:sz w:val="28"/>
        </w:rPr>
      </w:pPr>
      <w:r w:rsidRPr="00F52CF2">
        <w:rPr>
          <w:rFonts w:ascii="Garamond" w:hAnsi="Garamond"/>
          <w:i/>
          <w:sz w:val="28"/>
        </w:rPr>
        <w:t>• Vie et œuvres de la princesse Louise-Adélaïde de Bourbon-Condé</w:t>
      </w:r>
      <w:r w:rsidRPr="00F52CF2">
        <w:rPr>
          <w:rFonts w:ascii="Garamond" w:hAnsi="Garamond"/>
          <w:sz w:val="28"/>
        </w:rPr>
        <w:t>, publiées par les Bénédictines de l’Adoration perpétuelle, 3 vol., Paris, 1834</w:t>
      </w:r>
      <w:r w:rsidRPr="00F52CF2">
        <w:rPr>
          <w:rFonts w:ascii="Garamond" w:hAnsi="Garamond"/>
          <w:i/>
          <w:sz w:val="28"/>
        </w:rPr>
        <w:t>.</w:t>
      </w:r>
    </w:p>
    <w:p w:rsidR="00576088" w:rsidRPr="00F52CF2" w:rsidRDefault="00576088" w:rsidP="00576088">
      <w:pPr>
        <w:spacing w:after="120"/>
        <w:rPr>
          <w:rFonts w:ascii="Garamond" w:hAnsi="Garamond"/>
          <w:sz w:val="28"/>
        </w:rPr>
      </w:pPr>
      <w:r w:rsidRPr="00F52CF2">
        <w:rPr>
          <w:rFonts w:ascii="Garamond" w:hAnsi="Garamond"/>
          <w:i/>
          <w:sz w:val="28"/>
        </w:rPr>
        <w:t>• Lettres intimes de la princesse Louise-Adélaïde de Bourbon-Condé</w:t>
      </w:r>
      <w:r w:rsidRPr="00F52CF2">
        <w:rPr>
          <w:rFonts w:ascii="Garamond" w:hAnsi="Garamond"/>
          <w:sz w:val="28"/>
        </w:rPr>
        <w:t xml:space="preserve">, édition Paul </w:t>
      </w:r>
      <w:proofErr w:type="spellStart"/>
      <w:r w:rsidRPr="00F52CF2">
        <w:rPr>
          <w:rFonts w:ascii="Garamond" w:hAnsi="Garamond"/>
          <w:sz w:val="28"/>
        </w:rPr>
        <w:t>Viollet</w:t>
      </w:r>
      <w:proofErr w:type="spellEnd"/>
      <w:r w:rsidRPr="00F52CF2">
        <w:rPr>
          <w:rFonts w:ascii="Garamond" w:hAnsi="Garamond"/>
          <w:sz w:val="28"/>
        </w:rPr>
        <w:t>, Paris 1878.</w:t>
      </w:r>
    </w:p>
    <w:p w:rsidR="00576088" w:rsidRPr="00F52CF2" w:rsidRDefault="00576088" w:rsidP="00576088">
      <w:pPr>
        <w:spacing w:after="120"/>
        <w:rPr>
          <w:rFonts w:ascii="Garamond" w:hAnsi="Garamond"/>
          <w:sz w:val="28"/>
        </w:rPr>
      </w:pPr>
      <w:r w:rsidRPr="00F52CF2">
        <w:rPr>
          <w:rFonts w:ascii="Garamond" w:hAnsi="Garamond"/>
          <w:sz w:val="28"/>
        </w:rPr>
        <w:t>• P. Henri C</w:t>
      </w:r>
      <w:r w:rsidRPr="00F52CF2">
        <w:rPr>
          <w:rFonts w:ascii="Garamond" w:hAnsi="Garamond"/>
        </w:rPr>
        <w:t>HEROT</w:t>
      </w:r>
      <w:r w:rsidRPr="00F52CF2">
        <w:rPr>
          <w:rFonts w:ascii="Garamond" w:hAnsi="Garamond"/>
          <w:sz w:val="28"/>
        </w:rPr>
        <w:t xml:space="preserve">, </w:t>
      </w:r>
      <w:r w:rsidRPr="00F52CF2">
        <w:rPr>
          <w:rFonts w:ascii="Garamond" w:hAnsi="Garamond"/>
          <w:i/>
          <w:sz w:val="28"/>
        </w:rPr>
        <w:t xml:space="preserve">La princesse Louise de Condé en exil et dans le </w:t>
      </w:r>
      <w:proofErr w:type="spellStart"/>
      <w:r w:rsidRPr="00F52CF2">
        <w:rPr>
          <w:rFonts w:ascii="Garamond" w:hAnsi="Garamond"/>
          <w:i/>
          <w:sz w:val="28"/>
        </w:rPr>
        <w:t>cloître</w:t>
      </w:r>
      <w:proofErr w:type="spellEnd"/>
      <w:r w:rsidRPr="00F52CF2">
        <w:rPr>
          <w:rFonts w:ascii="Garamond" w:hAnsi="Garamond"/>
          <w:sz w:val="28"/>
        </w:rPr>
        <w:t>, Paris, 1903.</w:t>
      </w:r>
    </w:p>
    <w:p w:rsidR="00576088" w:rsidRPr="00F52CF2" w:rsidRDefault="00576088" w:rsidP="00576088">
      <w:pPr>
        <w:spacing w:after="120"/>
        <w:rPr>
          <w:rFonts w:ascii="Garamond" w:hAnsi="Garamond"/>
          <w:sz w:val="28"/>
        </w:rPr>
      </w:pPr>
      <w:r w:rsidRPr="00F52CF2">
        <w:rPr>
          <w:rFonts w:ascii="Garamond" w:hAnsi="Garamond"/>
          <w:sz w:val="28"/>
        </w:rPr>
        <w:t>• Dom R</w:t>
      </w:r>
      <w:r w:rsidRPr="00F52CF2">
        <w:rPr>
          <w:rFonts w:ascii="Garamond" w:hAnsi="Garamond"/>
        </w:rPr>
        <w:t>ABORY</w:t>
      </w:r>
      <w:r w:rsidRPr="00F52CF2">
        <w:rPr>
          <w:rFonts w:ascii="Garamond" w:hAnsi="Garamond"/>
          <w:sz w:val="28"/>
        </w:rPr>
        <w:t xml:space="preserve">, </w:t>
      </w:r>
      <w:r w:rsidRPr="00F52CF2">
        <w:rPr>
          <w:rFonts w:ascii="Garamond" w:hAnsi="Garamond"/>
          <w:i/>
          <w:sz w:val="28"/>
        </w:rPr>
        <w:t>Vie de Louise de Bourbon</w:t>
      </w:r>
      <w:r w:rsidRPr="00F52CF2">
        <w:rPr>
          <w:rFonts w:ascii="Garamond" w:hAnsi="Garamond"/>
          <w:sz w:val="28"/>
        </w:rPr>
        <w:t>.</w:t>
      </w:r>
    </w:p>
    <w:p w:rsidR="00576088" w:rsidRPr="00F52CF2" w:rsidRDefault="00576088" w:rsidP="00576088">
      <w:pPr>
        <w:spacing w:after="120"/>
        <w:rPr>
          <w:rFonts w:ascii="Garamond" w:hAnsi="Garamond"/>
          <w:sz w:val="28"/>
        </w:rPr>
      </w:pPr>
      <w:r w:rsidRPr="00F52CF2">
        <w:rPr>
          <w:rFonts w:ascii="Garamond" w:hAnsi="Garamond"/>
          <w:sz w:val="28"/>
        </w:rPr>
        <w:t xml:space="preserve">• Le même, </w:t>
      </w:r>
      <w:r w:rsidRPr="00F52CF2">
        <w:rPr>
          <w:rFonts w:ascii="Garamond" w:hAnsi="Garamond"/>
          <w:i/>
          <w:sz w:val="28"/>
        </w:rPr>
        <w:t>Correspondance choisie de la princesse Louise de Condé</w:t>
      </w:r>
      <w:r w:rsidRPr="00F52CF2">
        <w:rPr>
          <w:rFonts w:ascii="Garamond" w:hAnsi="Garamond"/>
          <w:sz w:val="28"/>
        </w:rPr>
        <w:t>.</w:t>
      </w:r>
    </w:p>
    <w:p w:rsidR="00576088" w:rsidRPr="00F52CF2" w:rsidRDefault="00576088" w:rsidP="00576088">
      <w:pPr>
        <w:spacing w:after="120"/>
        <w:rPr>
          <w:rFonts w:ascii="Garamond" w:hAnsi="Garamond"/>
          <w:sz w:val="28"/>
        </w:rPr>
      </w:pPr>
      <w:r w:rsidRPr="00F52CF2">
        <w:rPr>
          <w:rFonts w:ascii="Garamond" w:hAnsi="Garamond"/>
          <w:sz w:val="28"/>
        </w:rPr>
        <w:t>• Marguerite S</w:t>
      </w:r>
      <w:r w:rsidRPr="00F52CF2">
        <w:rPr>
          <w:rFonts w:ascii="Garamond" w:hAnsi="Garamond"/>
        </w:rPr>
        <w:t>AVIGNY</w:t>
      </w:r>
      <w:r w:rsidRPr="00F52CF2">
        <w:rPr>
          <w:rFonts w:ascii="Garamond" w:hAnsi="Garamond"/>
          <w:sz w:val="28"/>
        </w:rPr>
        <w:t>-V</w:t>
      </w:r>
      <w:r w:rsidRPr="00F52CF2">
        <w:rPr>
          <w:rFonts w:ascii="Garamond" w:hAnsi="Garamond"/>
        </w:rPr>
        <w:t>ESCO</w:t>
      </w:r>
      <w:r w:rsidRPr="00F52CF2">
        <w:rPr>
          <w:rFonts w:ascii="Garamond" w:hAnsi="Garamond"/>
          <w:sz w:val="28"/>
        </w:rPr>
        <w:t xml:space="preserve">, </w:t>
      </w:r>
      <w:r w:rsidRPr="00F52CF2">
        <w:rPr>
          <w:rFonts w:ascii="Garamond" w:hAnsi="Garamond"/>
          <w:i/>
          <w:sz w:val="28"/>
        </w:rPr>
        <w:t>La princesse Louise-Adélaïde de Bourbon-Condé</w:t>
      </w:r>
      <w:r w:rsidRPr="00F52CF2">
        <w:rPr>
          <w:rFonts w:ascii="Garamond" w:hAnsi="Garamond"/>
          <w:sz w:val="28"/>
        </w:rPr>
        <w:t>, Paris, 1932.</w:t>
      </w:r>
    </w:p>
    <w:p w:rsidR="00576088" w:rsidRPr="00F52CF2" w:rsidRDefault="00576088" w:rsidP="00576088">
      <w:pPr>
        <w:spacing w:after="120"/>
        <w:rPr>
          <w:rFonts w:ascii="Garamond" w:hAnsi="Garamond"/>
          <w:sz w:val="28"/>
        </w:rPr>
      </w:pPr>
      <w:r w:rsidRPr="00F52CF2">
        <w:rPr>
          <w:rFonts w:ascii="Garamond" w:hAnsi="Garamond"/>
          <w:sz w:val="28"/>
        </w:rPr>
        <w:t>• Henri B</w:t>
      </w:r>
      <w:r w:rsidRPr="00F52CF2">
        <w:rPr>
          <w:rFonts w:ascii="Garamond" w:hAnsi="Garamond"/>
        </w:rPr>
        <w:t>ORDEAUX,</w:t>
      </w:r>
      <w:r w:rsidRPr="00F52CF2">
        <w:rPr>
          <w:rFonts w:ascii="Garamond" w:hAnsi="Garamond"/>
          <w:sz w:val="28"/>
        </w:rPr>
        <w:t xml:space="preserve"> </w:t>
      </w:r>
      <w:r w:rsidRPr="00F52CF2">
        <w:rPr>
          <w:rFonts w:ascii="Garamond" w:hAnsi="Garamond"/>
          <w:i/>
          <w:sz w:val="28"/>
        </w:rPr>
        <w:t>Vies intimes</w:t>
      </w:r>
      <w:r w:rsidRPr="00F52CF2">
        <w:rPr>
          <w:rFonts w:ascii="Garamond" w:hAnsi="Garamond"/>
          <w:sz w:val="28"/>
        </w:rPr>
        <w:t>, Paris, 1928.</w:t>
      </w:r>
    </w:p>
    <w:p w:rsidR="00576088" w:rsidRPr="00F52CF2" w:rsidRDefault="00576088" w:rsidP="00576088">
      <w:pPr>
        <w:spacing w:after="120"/>
        <w:rPr>
          <w:rFonts w:ascii="Garamond" w:hAnsi="Garamond"/>
          <w:sz w:val="28"/>
        </w:rPr>
      </w:pPr>
      <w:r w:rsidRPr="00F52CF2">
        <w:rPr>
          <w:rFonts w:ascii="Garamond" w:hAnsi="Garamond"/>
          <w:sz w:val="28"/>
        </w:rPr>
        <w:t>• C</w:t>
      </w:r>
      <w:r w:rsidRPr="00F52CF2">
        <w:rPr>
          <w:rFonts w:ascii="Garamond" w:hAnsi="Garamond"/>
        </w:rPr>
        <w:t>RETINEAU</w:t>
      </w:r>
      <w:r w:rsidRPr="00F52CF2">
        <w:rPr>
          <w:rFonts w:ascii="Garamond" w:hAnsi="Garamond"/>
          <w:sz w:val="28"/>
        </w:rPr>
        <w:t>-J</w:t>
      </w:r>
      <w:r w:rsidRPr="00F52CF2">
        <w:rPr>
          <w:rFonts w:ascii="Garamond" w:hAnsi="Garamond"/>
        </w:rPr>
        <w:t>OLY</w:t>
      </w:r>
      <w:r w:rsidRPr="00F52CF2">
        <w:rPr>
          <w:rFonts w:ascii="Garamond" w:hAnsi="Garamond"/>
          <w:sz w:val="28"/>
        </w:rPr>
        <w:t xml:space="preserve">, </w:t>
      </w:r>
      <w:r w:rsidRPr="00F52CF2">
        <w:rPr>
          <w:rFonts w:ascii="Garamond" w:hAnsi="Garamond"/>
          <w:i/>
          <w:sz w:val="28"/>
        </w:rPr>
        <w:t>Histoire des trois derniers princes de la Maison de Condé</w:t>
      </w:r>
      <w:r w:rsidRPr="00F52CF2">
        <w:rPr>
          <w:rFonts w:ascii="Garamond" w:hAnsi="Garamond"/>
          <w:sz w:val="28"/>
        </w:rPr>
        <w:t>, 1838.</w:t>
      </w:r>
    </w:p>
    <w:p w:rsidR="00576088" w:rsidRPr="00F52CF2" w:rsidRDefault="00576088" w:rsidP="00576088">
      <w:pPr>
        <w:spacing w:after="120"/>
        <w:rPr>
          <w:rFonts w:ascii="Garamond" w:hAnsi="Garamond"/>
          <w:sz w:val="28"/>
        </w:rPr>
      </w:pPr>
      <w:r w:rsidRPr="00F52CF2">
        <w:rPr>
          <w:rFonts w:ascii="Garamond" w:hAnsi="Garamond"/>
          <w:sz w:val="28"/>
        </w:rPr>
        <w:t>• Achille C</w:t>
      </w:r>
      <w:r w:rsidRPr="00F52CF2">
        <w:rPr>
          <w:rFonts w:ascii="Garamond" w:hAnsi="Garamond"/>
        </w:rPr>
        <w:t>HAPPAZ</w:t>
      </w:r>
      <w:r w:rsidRPr="00F52CF2">
        <w:rPr>
          <w:rFonts w:ascii="Garamond" w:hAnsi="Garamond"/>
          <w:sz w:val="28"/>
        </w:rPr>
        <w:t> : Les Trappistes en Valais, Fribourg, 1893.</w:t>
      </w:r>
    </w:p>
    <w:p w:rsidR="00576088" w:rsidRPr="00F52CF2" w:rsidRDefault="00576088" w:rsidP="00576088">
      <w:pPr>
        <w:spacing w:after="120"/>
        <w:rPr>
          <w:rFonts w:ascii="Garamond" w:hAnsi="Garamond"/>
          <w:sz w:val="28"/>
        </w:rPr>
      </w:pPr>
      <w:r w:rsidRPr="00F52CF2">
        <w:rPr>
          <w:rFonts w:ascii="Garamond" w:hAnsi="Garamond"/>
          <w:sz w:val="28"/>
        </w:rPr>
        <w:t>• Maxime R</w:t>
      </w:r>
      <w:r w:rsidRPr="00F52CF2">
        <w:rPr>
          <w:rFonts w:ascii="Garamond" w:hAnsi="Garamond"/>
        </w:rPr>
        <w:t>EYMOND</w:t>
      </w:r>
      <w:r w:rsidRPr="00F52CF2">
        <w:rPr>
          <w:rFonts w:ascii="Garamond" w:hAnsi="Garamond"/>
          <w:sz w:val="28"/>
        </w:rPr>
        <w:t xml:space="preserve">, </w:t>
      </w:r>
      <w:r w:rsidRPr="00F52CF2">
        <w:rPr>
          <w:rFonts w:ascii="Garamond" w:hAnsi="Garamond"/>
          <w:i/>
          <w:sz w:val="28"/>
        </w:rPr>
        <w:t>L’Église catholique de Lausanne</w:t>
      </w:r>
      <w:r w:rsidRPr="00F52CF2">
        <w:rPr>
          <w:rFonts w:ascii="Garamond" w:hAnsi="Garamond"/>
          <w:sz w:val="28"/>
        </w:rPr>
        <w:t>, Lausanne, 1913.</w:t>
      </w:r>
    </w:p>
    <w:p w:rsidR="00576088" w:rsidRPr="00F52CF2" w:rsidRDefault="00576088" w:rsidP="00576088">
      <w:pPr>
        <w:spacing w:before="144"/>
        <w:rPr>
          <w:rFonts w:ascii="Garamond" w:hAnsi="Garamond"/>
        </w:rPr>
      </w:pPr>
      <w:r w:rsidRPr="00F52CF2">
        <w:rPr>
          <w:rFonts w:ascii="Garamond" w:hAnsi="Garamond"/>
          <w:sz w:val="28"/>
        </w:rPr>
        <w:t>• Tobie de R</w:t>
      </w:r>
      <w:r w:rsidRPr="00F52CF2">
        <w:rPr>
          <w:rFonts w:ascii="Garamond" w:hAnsi="Garamond"/>
        </w:rPr>
        <w:t>AEMY</w:t>
      </w:r>
      <w:r w:rsidRPr="00F52CF2">
        <w:rPr>
          <w:rFonts w:ascii="Garamond" w:hAnsi="Garamond"/>
          <w:sz w:val="28"/>
        </w:rPr>
        <w:t xml:space="preserve">, </w:t>
      </w:r>
      <w:r w:rsidRPr="00F52CF2">
        <w:rPr>
          <w:rFonts w:ascii="Garamond" w:hAnsi="Garamond"/>
          <w:i/>
          <w:sz w:val="28"/>
        </w:rPr>
        <w:t>L’émigration française dans le canton de Fribourg (1789-1798)</w:t>
      </w:r>
      <w:r w:rsidRPr="00F52CF2">
        <w:rPr>
          <w:rFonts w:ascii="Garamond" w:hAnsi="Garamond"/>
          <w:sz w:val="28"/>
        </w:rPr>
        <w:t>, Fribourg, 1935.</w:t>
      </w:r>
    </w:p>
    <w:p w:rsidR="003B3312" w:rsidRDefault="003B3312" w:rsidP="00E04A68">
      <w:pPr>
        <w:spacing w:before="144"/>
      </w:pPr>
    </w:p>
    <w:sectPr w:rsidR="003B3312" w:rsidSect="00576088">
      <w:headerReference w:type="even" r:id="rId6"/>
      <w:headerReference w:type="default" r:id="rId7"/>
      <w:footerReference w:type="default" r:id="rId8"/>
      <w:footnotePr>
        <w:numRestart w:val="eachPage"/>
      </w:footnotePr>
      <w:pgSz w:w="11900" w:h="16840"/>
      <w:pgMar w:top="1134" w:right="1134" w:bottom="1134" w:left="1418" w:header="567" w:footer="567"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8B" w:rsidRDefault="00064F8B" w:rsidP="00576088">
      <w:r>
        <w:separator/>
      </w:r>
    </w:p>
  </w:endnote>
  <w:endnote w:type="continuationSeparator" w:id="0">
    <w:p w:rsidR="00064F8B" w:rsidRDefault="00064F8B" w:rsidP="00576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777"/>
      <w:docPartObj>
        <w:docPartGallery w:val="Page Numbers (Bottom of Page)"/>
        <w:docPartUnique/>
      </w:docPartObj>
    </w:sdtPr>
    <w:sdtEndPr>
      <w:rPr>
        <w:rFonts w:ascii="Garamond" w:hAnsi="Garamond"/>
        <w:sz w:val="22"/>
        <w:szCs w:val="22"/>
      </w:rPr>
    </w:sdtEndPr>
    <w:sdtContent>
      <w:p w:rsidR="00576088" w:rsidRPr="00576088" w:rsidRDefault="00576088">
        <w:pPr>
          <w:pStyle w:val="Pieddepage"/>
          <w:jc w:val="center"/>
          <w:rPr>
            <w:rFonts w:ascii="Garamond" w:hAnsi="Garamond"/>
            <w:sz w:val="22"/>
            <w:szCs w:val="22"/>
          </w:rPr>
        </w:pPr>
        <w:r w:rsidRPr="00576088">
          <w:rPr>
            <w:rFonts w:ascii="Garamond" w:hAnsi="Garamond"/>
            <w:sz w:val="22"/>
            <w:szCs w:val="22"/>
          </w:rPr>
          <w:fldChar w:fldCharType="begin"/>
        </w:r>
        <w:r w:rsidRPr="00576088">
          <w:rPr>
            <w:rFonts w:ascii="Garamond" w:hAnsi="Garamond"/>
            <w:sz w:val="22"/>
            <w:szCs w:val="22"/>
          </w:rPr>
          <w:instrText xml:space="preserve"> PAGE   \* MERGEFORMAT </w:instrText>
        </w:r>
        <w:r w:rsidRPr="00576088">
          <w:rPr>
            <w:rFonts w:ascii="Garamond" w:hAnsi="Garamond"/>
            <w:sz w:val="22"/>
            <w:szCs w:val="22"/>
          </w:rPr>
          <w:fldChar w:fldCharType="separate"/>
        </w:r>
        <w:r>
          <w:rPr>
            <w:rFonts w:ascii="Garamond" w:hAnsi="Garamond"/>
            <w:noProof/>
            <w:sz w:val="22"/>
            <w:szCs w:val="22"/>
          </w:rPr>
          <w:t>14</w:t>
        </w:r>
        <w:r w:rsidRPr="00576088">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8B" w:rsidRDefault="00064F8B" w:rsidP="00576088">
      <w:r>
        <w:separator/>
      </w:r>
    </w:p>
  </w:footnote>
  <w:footnote w:type="continuationSeparator" w:id="0">
    <w:p w:rsidR="00064F8B" w:rsidRDefault="00064F8B" w:rsidP="00576088">
      <w:r>
        <w:continuationSeparator/>
      </w:r>
    </w:p>
  </w:footnote>
  <w:footnote w:id="1">
    <w:p w:rsidR="00576088" w:rsidRDefault="00576088" w:rsidP="00576088">
      <w:pPr>
        <w:pStyle w:val="Notedebasdepage"/>
      </w:pPr>
      <w:r>
        <w:rPr>
          <w:rStyle w:val="Appelnotedebasdep"/>
        </w:rPr>
        <w:footnoteRef/>
      </w:r>
      <w:r>
        <w:t xml:space="preserve"> Paru dans « Annales Valaisannes », Bulletin trimestriel de la </w:t>
      </w:r>
      <w:r>
        <w:rPr>
          <w:i/>
        </w:rPr>
        <w:t>Société d'Histoire du Valais Romand</w:t>
      </w:r>
      <w: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57" w:rsidRDefault="00064F8B">
    <w:pPr>
      <w:pStyle w:val="En-tte"/>
    </w:pPr>
    <w:r>
      <w:t>Les Trappistes en Valais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57" w:rsidRPr="00576088" w:rsidRDefault="00064F8B">
    <w:pPr>
      <w:pStyle w:val="En-tte"/>
      <w:rPr>
        <w:rFonts w:ascii="Garamond" w:hAnsi="Garamond"/>
        <w:sz w:val="22"/>
        <w:szCs w:val="22"/>
      </w:rPr>
    </w:pPr>
    <w:r w:rsidRPr="00576088">
      <w:rPr>
        <w:rFonts w:ascii="Garamond" w:hAnsi="Garamond"/>
        <w:sz w:val="22"/>
        <w:szCs w:val="22"/>
      </w:rPr>
      <w:t>Louise de Bourbon-Condé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576088"/>
    <w:rsid w:val="00003101"/>
    <w:rsid w:val="0001333C"/>
    <w:rsid w:val="0002060C"/>
    <w:rsid w:val="000308AE"/>
    <w:rsid w:val="00035456"/>
    <w:rsid w:val="00035D49"/>
    <w:rsid w:val="00063DE0"/>
    <w:rsid w:val="00064F8B"/>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76088"/>
    <w:rsid w:val="005901E7"/>
    <w:rsid w:val="005B509C"/>
    <w:rsid w:val="005B691E"/>
    <w:rsid w:val="005C49EA"/>
    <w:rsid w:val="005C5660"/>
    <w:rsid w:val="005D70D2"/>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32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88"/>
    <w:pPr>
      <w:spacing w:beforeLines="0" w:line="240" w:lineRule="auto"/>
      <w:ind w:firstLine="0"/>
    </w:pPr>
    <w:rPr>
      <w:rFonts w:ascii="Bookman" w:eastAsia="Times New Roman" w:hAnsi="Book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76088"/>
    <w:pPr>
      <w:jc w:val="center"/>
    </w:pPr>
    <w:rPr>
      <w:rFonts w:ascii="Helvetica" w:hAnsi="Helvetica"/>
    </w:rPr>
  </w:style>
  <w:style w:type="character" w:customStyle="1" w:styleId="En-tteCar">
    <w:name w:val="En-tête Car"/>
    <w:basedOn w:val="Policepardfaut"/>
    <w:link w:val="En-tte"/>
    <w:rsid w:val="00576088"/>
    <w:rPr>
      <w:rFonts w:ascii="Helvetica" w:eastAsia="Times New Roman" w:hAnsi="Helvetica" w:cs="Times New Roman"/>
      <w:sz w:val="24"/>
      <w:szCs w:val="24"/>
      <w:lang w:eastAsia="fr-FR"/>
    </w:rPr>
  </w:style>
  <w:style w:type="character" w:styleId="Appelnotedebasdep">
    <w:name w:val="footnote reference"/>
    <w:basedOn w:val="Policepardfaut"/>
    <w:semiHidden/>
    <w:rsid w:val="00576088"/>
    <w:rPr>
      <w:rFonts w:ascii="Times" w:hAnsi="Times"/>
      <w:position w:val="6"/>
      <w:sz w:val="18"/>
      <w:szCs w:val="18"/>
    </w:rPr>
  </w:style>
  <w:style w:type="paragraph" w:styleId="Notedebasdepage">
    <w:name w:val="footnote text"/>
    <w:basedOn w:val="Normal"/>
    <w:link w:val="NotedebasdepageCar"/>
    <w:semiHidden/>
    <w:rsid w:val="00576088"/>
    <w:pPr>
      <w:jc w:val="both"/>
    </w:pPr>
    <w:rPr>
      <w:rFonts w:ascii="Times" w:hAnsi="Times"/>
      <w:sz w:val="20"/>
      <w:szCs w:val="20"/>
    </w:rPr>
  </w:style>
  <w:style w:type="character" w:customStyle="1" w:styleId="NotedebasdepageCar">
    <w:name w:val="Note de bas de page Car"/>
    <w:basedOn w:val="Policepardfaut"/>
    <w:link w:val="Notedebasdepage"/>
    <w:semiHidden/>
    <w:rsid w:val="00576088"/>
    <w:rPr>
      <w:rFonts w:ascii="Times" w:eastAsia="Times New Roman" w:hAnsi="Times" w:cs="Times New Roman"/>
      <w:sz w:val="20"/>
      <w:szCs w:val="20"/>
      <w:lang w:eastAsia="fr-FR"/>
    </w:rPr>
  </w:style>
  <w:style w:type="paragraph" w:customStyle="1" w:styleId="Texte">
    <w:name w:val="Texte"/>
    <w:basedOn w:val="Normal"/>
    <w:rsid w:val="00576088"/>
    <w:pPr>
      <w:spacing w:line="360" w:lineRule="atLeast"/>
      <w:jc w:val="both"/>
    </w:pPr>
    <w:rPr>
      <w:rFonts w:ascii="Times" w:hAnsi="Times"/>
    </w:rPr>
  </w:style>
  <w:style w:type="paragraph" w:styleId="Citation">
    <w:name w:val="Quote"/>
    <w:basedOn w:val="Texte"/>
    <w:link w:val="CitationCar"/>
    <w:qFormat/>
    <w:rsid w:val="00576088"/>
    <w:pPr>
      <w:ind w:left="840"/>
    </w:pPr>
  </w:style>
  <w:style w:type="character" w:customStyle="1" w:styleId="CitationCar">
    <w:name w:val="Citation Car"/>
    <w:basedOn w:val="Policepardfaut"/>
    <w:link w:val="Citation"/>
    <w:rsid w:val="00576088"/>
    <w:rPr>
      <w:rFonts w:ascii="Times" w:eastAsia="Times New Roman" w:hAnsi="Times" w:cs="Times New Roman"/>
      <w:sz w:val="24"/>
      <w:szCs w:val="24"/>
      <w:lang w:eastAsia="fr-FR"/>
    </w:rPr>
  </w:style>
  <w:style w:type="paragraph" w:styleId="Pieddepage">
    <w:name w:val="footer"/>
    <w:basedOn w:val="Normal"/>
    <w:link w:val="PieddepageCar"/>
    <w:uiPriority w:val="99"/>
    <w:unhideWhenUsed/>
    <w:rsid w:val="00576088"/>
    <w:pPr>
      <w:tabs>
        <w:tab w:val="center" w:pos="4536"/>
        <w:tab w:val="right" w:pos="9072"/>
      </w:tabs>
    </w:pPr>
  </w:style>
  <w:style w:type="character" w:customStyle="1" w:styleId="PieddepageCar">
    <w:name w:val="Pied de page Car"/>
    <w:basedOn w:val="Policepardfaut"/>
    <w:link w:val="Pieddepage"/>
    <w:uiPriority w:val="99"/>
    <w:rsid w:val="00576088"/>
    <w:rPr>
      <w:rFonts w:ascii="Bookman" w:eastAsia="Times New Roman" w:hAnsi="Book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6521</Words>
  <Characters>35866</Characters>
  <Application>Microsoft Office Word</Application>
  <DocSecurity>0</DocSecurity>
  <Lines>298</Lines>
  <Paragraphs>84</Paragraphs>
  <ScaleCrop>false</ScaleCrop>
  <Company/>
  <LinksUpToDate>false</LinksUpToDate>
  <CharactersWithSpaces>42303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2017-01-19T15:36:00Z</dcterms:created>
  <dcterms:modified xsi:type="dcterms:W3CDTF">2017-01-19T15:36:00Z</dcterms:modified>
</cp:coreProperties>
</file>