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46A" w:rsidRDefault="00CE5C79" w:rsidP="00CA3BB9">
      <w:pPr>
        <w:pStyle w:val="Titre3"/>
        <w:ind w:right="707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50800" cy="900000"/>
            <wp:effectExtent l="0" t="0" r="190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amié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8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46A" w:rsidRPr="00593BC0">
        <w:t xml:space="preserve">Chronique de l’Abbaye de </w:t>
      </w:r>
      <w:r w:rsidR="0078546A">
        <w:t>Tamié</w:t>
      </w:r>
    </w:p>
    <w:p w:rsidR="0078546A" w:rsidRPr="002155B7" w:rsidRDefault="00BE6E97" w:rsidP="00CA3BB9">
      <w:pPr>
        <w:pStyle w:val="Titre4"/>
        <w:ind w:left="-1482" w:right="707" w:firstLine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Juillet</w:t>
      </w:r>
      <w:r w:rsidR="002155B7" w:rsidRPr="002155B7">
        <w:rPr>
          <w:rFonts w:ascii="Arial" w:hAnsi="Arial" w:cs="Arial"/>
          <w:bCs w:val="0"/>
        </w:rPr>
        <w:t xml:space="preserve"> 20</w:t>
      </w:r>
      <w:r>
        <w:rPr>
          <w:rFonts w:ascii="Arial" w:hAnsi="Arial" w:cs="Arial"/>
          <w:bCs w:val="0"/>
        </w:rPr>
        <w:t>2</w:t>
      </w:r>
      <w:r w:rsidR="002155B7" w:rsidRPr="002155B7">
        <w:rPr>
          <w:rFonts w:ascii="Arial" w:hAnsi="Arial" w:cs="Arial"/>
          <w:bCs w:val="0"/>
        </w:rPr>
        <w:t>0</w:t>
      </w:r>
    </w:p>
    <w:p w:rsidR="0078340B" w:rsidRPr="0078340B" w:rsidRDefault="0078340B" w:rsidP="0078340B">
      <w:pPr>
        <w:ind w:firstLine="0"/>
        <w:rPr>
          <w:sz w:val="12"/>
          <w:szCs w:val="12"/>
        </w:rPr>
      </w:pPr>
    </w:p>
    <w:p w:rsidR="0078340B" w:rsidRPr="0078340B" w:rsidRDefault="0078340B" w:rsidP="0078340B">
      <w:pPr>
        <w:ind w:firstLine="0"/>
        <w:rPr>
          <w:sz w:val="12"/>
          <w:szCs w:val="12"/>
        </w:rPr>
      </w:pPr>
    </w:p>
    <w:p w:rsidR="0078340B" w:rsidRPr="0078340B" w:rsidRDefault="0078340B" w:rsidP="0078340B">
      <w:pPr>
        <w:ind w:firstLine="0"/>
        <w:rPr>
          <w:sz w:val="12"/>
          <w:szCs w:val="12"/>
        </w:rPr>
      </w:pPr>
    </w:p>
    <w:p w:rsidR="0078340B" w:rsidRDefault="0078340B" w:rsidP="0078340B">
      <w:pPr>
        <w:ind w:firstLine="0"/>
        <w:rPr>
          <w:sz w:val="12"/>
          <w:szCs w:val="12"/>
        </w:rPr>
      </w:pPr>
    </w:p>
    <w:p w:rsidR="0078340B" w:rsidRPr="0078340B" w:rsidRDefault="0078340B" w:rsidP="0078340B">
      <w:pPr>
        <w:ind w:firstLine="0"/>
        <w:rPr>
          <w:sz w:val="12"/>
          <w:szCs w:val="12"/>
        </w:rPr>
      </w:pPr>
    </w:p>
    <w:p w:rsidR="009C1834" w:rsidRPr="0078546A" w:rsidRDefault="009C1834" w:rsidP="0078546A">
      <w:pPr>
        <w:pStyle w:val="Jour"/>
        <w:spacing w:before="0"/>
        <w:rPr>
          <w:bCs/>
          <w:sz w:val="12"/>
        </w:rPr>
      </w:pPr>
    </w:p>
    <w:p w:rsidR="00533C65" w:rsidRDefault="00040EB9" w:rsidP="00F94F8C">
      <w:pPr>
        <w:pStyle w:val="Jour"/>
        <w:spacing w:before="0"/>
        <w:jc w:val="both"/>
      </w:pPr>
      <w:r w:rsidRPr="009B7138">
        <w:rPr>
          <w:b/>
          <w:bCs/>
        </w:rPr>
        <w:t>Mercredi</w:t>
      </w:r>
      <w:r w:rsidR="00EA4B2B" w:rsidRPr="009B7138">
        <w:rPr>
          <w:b/>
          <w:bCs/>
        </w:rPr>
        <w:t xml:space="preserve"> </w:t>
      </w:r>
      <w:r w:rsidR="00CD2528" w:rsidRPr="009B7138">
        <w:rPr>
          <w:b/>
          <w:bCs/>
        </w:rPr>
        <w:t>1</w:t>
      </w:r>
      <w:r w:rsidR="00EA4B2B">
        <w:t> </w:t>
      </w:r>
      <w:r w:rsidR="00EA4B2B" w:rsidRPr="00EA4B2B">
        <w:t xml:space="preserve">: </w:t>
      </w:r>
      <w:r w:rsidR="0046648D">
        <w:t>L’hôtellerie est ouverte, avec quelques contraintes imposées p</w:t>
      </w:r>
      <w:r w:rsidR="00AD2AFF">
        <w:t xml:space="preserve">our </w:t>
      </w:r>
      <w:r w:rsidR="00E61BFB">
        <w:t>limi</w:t>
      </w:r>
      <w:r w:rsidR="00AD2AFF">
        <w:t>ter</w:t>
      </w:r>
      <w:r w:rsidR="0046648D">
        <w:t xml:space="preserve"> les risques de contamination au </w:t>
      </w:r>
      <w:r w:rsidR="0002127F">
        <w:t>C</w:t>
      </w:r>
      <w:r w:rsidR="0046648D">
        <w:t>ovid-19</w:t>
      </w:r>
      <w:r w:rsidR="00E61BFB">
        <w:t>, l</w:t>
      </w:r>
      <w:r w:rsidR="0046648D">
        <w:t xml:space="preserve">e nombre de </w:t>
      </w:r>
      <w:r w:rsidR="00E61BFB">
        <w:t>retraitants est réduit de moitié.</w:t>
      </w:r>
    </w:p>
    <w:p w:rsidR="00897E37" w:rsidRPr="00897E37" w:rsidRDefault="006155D0" w:rsidP="00407B52">
      <w:pPr>
        <w:pStyle w:val="Joursuite"/>
        <w:jc w:val="center"/>
      </w:pPr>
      <w:r>
        <w:rPr>
          <w:noProof/>
        </w:rPr>
        <w:drawing>
          <wp:inline distT="0" distB="0" distL="0" distR="0" wp14:anchorId="2CB50F25" wp14:editId="3912CCE4">
            <wp:extent cx="2880000" cy="1918800"/>
            <wp:effectExtent l="0" t="0" r="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glise offic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9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7B52"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2880000" cy="1918800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glise mess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9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B2B" w:rsidRPr="00EA4B2B" w:rsidRDefault="00040EB9" w:rsidP="00F94F8C">
      <w:pPr>
        <w:pStyle w:val="Jour"/>
        <w:jc w:val="both"/>
      </w:pPr>
      <w:r w:rsidRPr="009B7138">
        <w:rPr>
          <w:b/>
          <w:bCs/>
        </w:rPr>
        <w:t>Jeudi</w:t>
      </w:r>
      <w:r w:rsidR="00EA4B2B" w:rsidRPr="009B7138">
        <w:rPr>
          <w:b/>
          <w:bCs/>
        </w:rPr>
        <w:t xml:space="preserve"> </w:t>
      </w:r>
      <w:r w:rsidR="00CD2528" w:rsidRPr="009B7138">
        <w:rPr>
          <w:b/>
          <w:bCs/>
        </w:rPr>
        <w:t>2</w:t>
      </w:r>
      <w:r w:rsidR="00EA4B2B">
        <w:t> </w:t>
      </w:r>
      <w:r w:rsidR="00EA4B2B" w:rsidRPr="00EA4B2B">
        <w:t xml:space="preserve">: </w:t>
      </w:r>
      <w:r w:rsidR="00F743C3">
        <w:t xml:space="preserve">Une attaque de loups sur un troupeau de vaches à l’alpage du Four </w:t>
      </w:r>
      <w:r w:rsidR="00E61BFB">
        <w:t xml:space="preserve">au-dessus de Tamié </w:t>
      </w:r>
      <w:r w:rsidR="00F743C3">
        <w:t>provoque le dérochement de 4 bêtes.</w:t>
      </w:r>
    </w:p>
    <w:p w:rsidR="00081B9B" w:rsidRDefault="006627F4" w:rsidP="00AD2AFF">
      <w:pPr>
        <w:pStyle w:val="Jour"/>
        <w:jc w:val="both"/>
      </w:pPr>
      <w:r w:rsidRPr="009B7138">
        <w:rPr>
          <w:b/>
          <w:bCs/>
        </w:rPr>
        <w:t xml:space="preserve">Jeudi </w:t>
      </w:r>
      <w:r>
        <w:rPr>
          <w:b/>
          <w:bCs/>
        </w:rPr>
        <w:t>9</w:t>
      </w:r>
      <w:r>
        <w:t> </w:t>
      </w:r>
      <w:r w:rsidRPr="00EA4B2B">
        <w:t xml:space="preserve">: </w:t>
      </w:r>
      <w:r w:rsidR="00081B9B">
        <w:t xml:space="preserve">La fête de la communauté </w:t>
      </w:r>
      <w:r w:rsidR="00A75C0A">
        <w:t xml:space="preserve">est célébrée </w:t>
      </w:r>
      <w:r w:rsidR="00AD2AFF">
        <w:t xml:space="preserve">en </w:t>
      </w:r>
      <w:r w:rsidR="00A75C0A">
        <w:t>pro</w:t>
      </w:r>
      <w:r w:rsidR="00AD2AFF">
        <w:t>ximité</w:t>
      </w:r>
      <w:r w:rsidR="00A75C0A">
        <w:t xml:space="preserve"> de celle de saint </w:t>
      </w:r>
      <w:proofErr w:type="spellStart"/>
      <w:r w:rsidR="00A75C0A">
        <w:t>Benoît</w:t>
      </w:r>
      <w:proofErr w:type="spellEnd"/>
      <w:r w:rsidR="00AD2AFF">
        <w:t xml:space="preserve"> le 11. N</w:t>
      </w:r>
      <w:r w:rsidR="00A75C0A">
        <w:t>ous profit</w:t>
      </w:r>
      <w:r w:rsidR="00AD2AFF">
        <w:t>ons</w:t>
      </w:r>
      <w:r w:rsidR="00A75C0A">
        <w:t xml:space="preserve"> d’un temps agréable pour manger à l’extérieur. </w:t>
      </w:r>
      <w:r w:rsidR="00407B52">
        <w:t xml:space="preserve">Des jeux scéniques animèrent l’après-midi. </w:t>
      </w:r>
    </w:p>
    <w:p w:rsidR="00407B52" w:rsidRPr="00407B52" w:rsidRDefault="00407B52" w:rsidP="00407B52">
      <w:pPr>
        <w:pStyle w:val="Joursuite"/>
      </w:pPr>
    </w:p>
    <w:p w:rsidR="00407B52" w:rsidRDefault="00407B52" w:rsidP="00407B52">
      <w:pPr>
        <w:pStyle w:val="Joursuite"/>
        <w:jc w:val="center"/>
      </w:pPr>
      <w:r>
        <w:rPr>
          <w:noProof/>
        </w:rPr>
        <w:drawing>
          <wp:inline distT="0" distB="0" distL="0" distR="0">
            <wp:extent cx="2865600" cy="19080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ête cté 2020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600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9A5F1E6" wp14:editId="3E3DBC74">
            <wp:extent cx="2977200" cy="19080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ête cté 2020-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200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B52" w:rsidRDefault="00407B52" w:rsidP="00407B52">
      <w:pPr>
        <w:pStyle w:val="Joursuite"/>
        <w:jc w:val="center"/>
      </w:pPr>
    </w:p>
    <w:p w:rsidR="00407B52" w:rsidRDefault="00407B52" w:rsidP="00407B52">
      <w:pPr>
        <w:pStyle w:val="Joursuite"/>
        <w:jc w:val="center"/>
      </w:pPr>
    </w:p>
    <w:p w:rsidR="00407B52" w:rsidRDefault="00407B52" w:rsidP="00407B52">
      <w:pPr>
        <w:pStyle w:val="Joursuite"/>
        <w:jc w:val="center"/>
      </w:pPr>
      <w:r>
        <w:rPr>
          <w:noProof/>
        </w:rPr>
        <w:drawing>
          <wp:inline distT="0" distB="0" distL="0" distR="0" wp14:anchorId="3B4B4B97" wp14:editId="529FBD97">
            <wp:extent cx="3505200" cy="2294081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té Juillet 20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226" cy="229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B52" w:rsidRDefault="00407B52" w:rsidP="00407B52">
      <w:pPr>
        <w:pStyle w:val="Joursuite"/>
        <w:jc w:val="center"/>
      </w:pPr>
      <w:r>
        <w:t xml:space="preserve">La photo de communauté nous réunit avec notre Père abbé dom </w:t>
      </w:r>
      <w:proofErr w:type="spellStart"/>
      <w:r>
        <w:t>Ginepro</w:t>
      </w:r>
      <w:proofErr w:type="spellEnd"/>
      <w:r>
        <w:t>, Père Jean-Marc notre abbé de 1981 à 2003 et Père Victor son successeur jusqu’en 2011. Seul Frère Maurice est absent n’ayant pas pu se déplacer depuis l’hôpital à Fourvière où il réside.</w:t>
      </w:r>
    </w:p>
    <w:p w:rsidR="00407B52" w:rsidRDefault="00407B52" w:rsidP="00407B52">
      <w:pPr>
        <w:pStyle w:val="Joursuite"/>
        <w:jc w:val="center"/>
      </w:pPr>
      <w:r>
        <w:lastRenderedPageBreak/>
        <w:t>Trois abbés de Tamié à Tamié, anciens et actuel</w:t>
      </w:r>
    </w:p>
    <w:p w:rsidR="00407B52" w:rsidRPr="00407B52" w:rsidRDefault="00407B52" w:rsidP="00407B52">
      <w:pPr>
        <w:pStyle w:val="Joursuite"/>
        <w:jc w:val="center"/>
      </w:pPr>
      <w:r>
        <w:rPr>
          <w:noProof/>
        </w:rPr>
        <w:drawing>
          <wp:inline distT="0" distB="0" distL="0" distR="0" wp14:anchorId="11D46801" wp14:editId="1CA69FE5">
            <wp:extent cx="3355901" cy="2164556"/>
            <wp:effectExtent l="0" t="0" r="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 abbé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509" cy="216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3C3" w:rsidRPr="00F743C3" w:rsidRDefault="006627F4" w:rsidP="00F743C3">
      <w:pPr>
        <w:pStyle w:val="Jour"/>
        <w:jc w:val="both"/>
      </w:pPr>
      <w:r>
        <w:rPr>
          <w:rStyle w:val="JourCar"/>
          <w:b/>
          <w:bCs/>
        </w:rPr>
        <w:t>Dimanche 12</w:t>
      </w:r>
      <w:r>
        <w:t> </w:t>
      </w:r>
      <w:r w:rsidRPr="004237B5">
        <w:rPr>
          <w:rStyle w:val="JourCar"/>
        </w:rPr>
        <w:t xml:space="preserve">: </w:t>
      </w:r>
      <w:r w:rsidR="00F743C3">
        <w:t xml:space="preserve">Les cellériers </w:t>
      </w:r>
      <w:r w:rsidR="00E61BFB">
        <w:t xml:space="preserve">de monastères </w:t>
      </w:r>
      <w:r w:rsidR="00F743C3">
        <w:t xml:space="preserve">se réunissent à </w:t>
      </w:r>
      <w:r w:rsidR="00E61BFB">
        <w:t xml:space="preserve">l’abbaye de </w:t>
      </w:r>
      <w:r w:rsidR="00F743C3">
        <w:t>Blauvac</w:t>
      </w:r>
      <w:r w:rsidR="002D1744">
        <w:t xml:space="preserve"> (Vaucluse)</w:t>
      </w:r>
      <w:r w:rsidR="00F743C3">
        <w:t>. Certaines communautés sont particulièrement atteintes par la diminution de leurs revenus suite au confinement</w:t>
      </w:r>
      <w:r w:rsidR="00AD2AFF">
        <w:t xml:space="preserve">. </w:t>
      </w:r>
      <w:r w:rsidR="002D1744">
        <w:t>À</w:t>
      </w:r>
      <w:r w:rsidR="00F743C3">
        <w:t xml:space="preserve"> la différence des sociétés, </w:t>
      </w:r>
      <w:r w:rsidR="002D1744">
        <w:t xml:space="preserve">mais comme les familles, </w:t>
      </w:r>
      <w:r w:rsidR="00F743C3">
        <w:t xml:space="preserve">les membres restent solidaires </w:t>
      </w:r>
      <w:r w:rsidR="00AD2AFF">
        <w:t xml:space="preserve">dans </w:t>
      </w:r>
      <w:r w:rsidR="00F743C3">
        <w:t>la faillite</w:t>
      </w:r>
      <w:r w:rsidR="00AD2AFF">
        <w:t>. La solidarité joue entre les communautés.</w:t>
      </w:r>
    </w:p>
    <w:p w:rsidR="00A75C0A" w:rsidRPr="00A75C0A" w:rsidRDefault="006627F4" w:rsidP="00AD2AFF">
      <w:pPr>
        <w:pStyle w:val="Jour"/>
        <w:jc w:val="both"/>
      </w:pPr>
      <w:r w:rsidRPr="009B7138">
        <w:rPr>
          <w:b/>
          <w:bCs/>
        </w:rPr>
        <w:t xml:space="preserve">Jeudi </w:t>
      </w:r>
      <w:r>
        <w:rPr>
          <w:b/>
          <w:bCs/>
        </w:rPr>
        <w:t>16</w:t>
      </w:r>
      <w:r>
        <w:t> </w:t>
      </w:r>
      <w:r w:rsidRPr="00EA4B2B">
        <w:t xml:space="preserve">: </w:t>
      </w:r>
      <w:r w:rsidR="00A75C0A">
        <w:t>Notre architecte nous présente sa vision et ses prévisions pour la rénovation des façades</w:t>
      </w:r>
      <w:r w:rsidR="00AD2AFF">
        <w:t xml:space="preserve"> de l’abbaye</w:t>
      </w:r>
      <w:r w:rsidR="00A75C0A">
        <w:t>.</w:t>
      </w:r>
    </w:p>
    <w:p w:rsidR="00F50DFF" w:rsidRDefault="006627F4" w:rsidP="004604BB">
      <w:pPr>
        <w:pStyle w:val="Jour"/>
        <w:jc w:val="both"/>
      </w:pPr>
      <w:r w:rsidRPr="009B7138">
        <w:rPr>
          <w:b/>
          <w:bCs/>
        </w:rPr>
        <w:t>Vendredi 1</w:t>
      </w:r>
      <w:r>
        <w:rPr>
          <w:b/>
          <w:bCs/>
        </w:rPr>
        <w:t>7</w:t>
      </w:r>
      <w:r>
        <w:t> </w:t>
      </w:r>
      <w:r w:rsidRPr="00EA4B2B">
        <w:t xml:space="preserve">: </w:t>
      </w:r>
      <w:r w:rsidR="00F50DFF">
        <w:t>Père Abbé et Fr. Nathanaël visit</w:t>
      </w:r>
      <w:r w:rsidR="004604BB">
        <w:t>ent</w:t>
      </w:r>
      <w:r w:rsidR="00F50DFF">
        <w:t xml:space="preserve"> Fr. Maurice à</w:t>
      </w:r>
      <w:r w:rsidR="000B3DB7">
        <w:t xml:space="preserve"> l’hôpital de</w:t>
      </w:r>
      <w:r w:rsidR="00F50DFF">
        <w:t xml:space="preserve"> </w:t>
      </w:r>
      <w:r w:rsidR="00897E37">
        <w:t>Fourvière, ainsi que</w:t>
      </w:r>
      <w:r w:rsidR="00F50DFF">
        <w:t xml:space="preserve"> </w:t>
      </w:r>
      <w:r w:rsidR="004604BB">
        <w:t>plusieurs</w:t>
      </w:r>
      <w:r w:rsidR="00F50DFF">
        <w:t xml:space="preserve"> sœurs de </w:t>
      </w:r>
      <w:proofErr w:type="spellStart"/>
      <w:r w:rsidR="00F50DFF">
        <w:t>Chambarand</w:t>
      </w:r>
      <w:proofErr w:type="spellEnd"/>
      <w:r w:rsidR="00F50DFF">
        <w:t xml:space="preserve"> retirées </w:t>
      </w:r>
      <w:r w:rsidR="00897E37">
        <w:t xml:space="preserve">à la maison de retraite de la Roseraie à </w:t>
      </w:r>
      <w:r w:rsidR="00897E37">
        <w:t>Lyon</w:t>
      </w:r>
      <w:r w:rsidR="00897E37">
        <w:t xml:space="preserve"> et à une d’Écully</w:t>
      </w:r>
      <w:r w:rsidR="00F50DFF">
        <w:t>.</w:t>
      </w:r>
    </w:p>
    <w:p w:rsidR="00F94F8C" w:rsidRPr="00F50DFF" w:rsidRDefault="002D1744" w:rsidP="00F94F8C">
      <w:pPr>
        <w:pStyle w:val="Joursuite"/>
        <w:jc w:val="both"/>
      </w:pPr>
      <w:r>
        <w:t>Nos prés sont</w:t>
      </w:r>
      <w:r w:rsidR="00F94F8C">
        <w:t xml:space="preserve"> fauch</w:t>
      </w:r>
      <w:r>
        <w:t xml:space="preserve">és et le </w:t>
      </w:r>
      <w:r w:rsidR="00F94F8C">
        <w:t xml:space="preserve">foin </w:t>
      </w:r>
      <w:r>
        <w:t>rentré</w:t>
      </w:r>
      <w:r w:rsidR="0002127F">
        <w:t xml:space="preserve"> fournissant</w:t>
      </w:r>
      <w:r>
        <w:t xml:space="preserve"> une récolte acceptable</w:t>
      </w:r>
      <w:r w:rsidR="00F94F8C">
        <w:t>.</w:t>
      </w:r>
    </w:p>
    <w:p w:rsidR="00EC7822" w:rsidRPr="00EC7822" w:rsidRDefault="006627F4" w:rsidP="002D1744">
      <w:pPr>
        <w:pStyle w:val="Jour"/>
        <w:jc w:val="both"/>
      </w:pPr>
      <w:r w:rsidRPr="009B7138">
        <w:rPr>
          <w:b/>
          <w:bCs/>
        </w:rPr>
        <w:t>Dimanche 1</w:t>
      </w:r>
      <w:r>
        <w:rPr>
          <w:b/>
          <w:bCs/>
        </w:rPr>
        <w:t>9</w:t>
      </w:r>
      <w:r w:rsidRPr="009B7138">
        <w:rPr>
          <w:b/>
          <w:bCs/>
        </w:rPr>
        <w:t> </w:t>
      </w:r>
      <w:r w:rsidRPr="00EA4B2B">
        <w:t xml:space="preserve">: </w:t>
      </w:r>
      <w:r w:rsidR="004604BB">
        <w:t>Un l</w:t>
      </w:r>
      <w:r w:rsidR="00EC7822">
        <w:t xml:space="preserve">éger assouplissement des mesures de confinement </w:t>
      </w:r>
      <w:r w:rsidR="0002127F">
        <w:t xml:space="preserve">est possible </w:t>
      </w:r>
      <w:r w:rsidR="00EC7822">
        <w:t>pour les hôtes à l’églis</w:t>
      </w:r>
      <w:r w:rsidR="0002127F">
        <w:t>e </w:t>
      </w:r>
      <w:r w:rsidR="004604BB">
        <w:t>:</w:t>
      </w:r>
      <w:r w:rsidR="00EC7822">
        <w:t xml:space="preserve"> à la messe dominicale ils occupent l’espace entre les stalles tout en maintenant la distance imposée.</w:t>
      </w:r>
    </w:p>
    <w:p w:rsidR="002D1744" w:rsidRDefault="00531B76" w:rsidP="002D1744">
      <w:pPr>
        <w:pStyle w:val="Jour"/>
        <w:jc w:val="both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68FF50D">
            <wp:simplePos x="0" y="0"/>
            <wp:positionH relativeFrom="margin">
              <wp:align>left</wp:align>
            </wp:positionH>
            <wp:positionV relativeFrom="paragraph">
              <wp:posOffset>154940</wp:posOffset>
            </wp:positionV>
            <wp:extent cx="2505075" cy="3752850"/>
            <wp:effectExtent l="0" t="0" r="9525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Jardin juillet 2020-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625" cy="3753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744">
        <w:t>Au cours de ce mois Philippe est accepté comme stagiaire pour une année en communauté</w:t>
      </w:r>
      <w:r w:rsidR="00897E37">
        <w:t>.</w:t>
      </w:r>
      <w:r w:rsidR="002D1744">
        <w:t xml:space="preserve"> Pierre, Clément et Lorenz vivent un séjour découverte de la vie monastique de plusieurs jours.</w:t>
      </w:r>
    </w:p>
    <w:p w:rsidR="00407B52" w:rsidRDefault="00407B52" w:rsidP="00407B52">
      <w:pPr>
        <w:pStyle w:val="Joursuite"/>
      </w:pPr>
    </w:p>
    <w:p w:rsidR="002D1114" w:rsidRDefault="002D1114" w:rsidP="00407B52">
      <w:pPr>
        <w:pStyle w:val="Joursuite"/>
      </w:pPr>
    </w:p>
    <w:p w:rsidR="002D1114" w:rsidRDefault="002D1114" w:rsidP="00407B52">
      <w:pPr>
        <w:pStyle w:val="Joursuite"/>
      </w:pPr>
    </w:p>
    <w:p w:rsidR="002D1114" w:rsidRDefault="002D1114" w:rsidP="00407B52">
      <w:pPr>
        <w:pStyle w:val="Joursuite"/>
      </w:pPr>
    </w:p>
    <w:p w:rsidR="00531B76" w:rsidRDefault="00531B76" w:rsidP="00407B52">
      <w:pPr>
        <w:pStyle w:val="Joursuite"/>
        <w:jc w:val="center"/>
      </w:pPr>
    </w:p>
    <w:p w:rsidR="00407B52" w:rsidRDefault="00531B76" w:rsidP="002D1114">
      <w:pPr>
        <w:pStyle w:val="Joursuite"/>
        <w:jc w:val="right"/>
      </w:pPr>
      <w:r>
        <w:rPr>
          <w:noProof/>
        </w:rPr>
        <w:drawing>
          <wp:inline distT="0" distB="0" distL="0" distR="0" wp14:anchorId="0C612E54" wp14:editId="073B03D1">
            <wp:extent cx="3298394" cy="2193433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ournesol 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210" cy="220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114" w:rsidRDefault="00407B52" w:rsidP="00407B52">
      <w:pPr>
        <w:pStyle w:val="Joursuite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3600000" cy="2401200"/>
            <wp:effectExtent l="0" t="0" r="63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Jardin Juillet 202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2D1114" w:rsidRDefault="002D1114" w:rsidP="00407B52">
      <w:pPr>
        <w:pStyle w:val="Joursuite"/>
        <w:jc w:val="center"/>
        <w:rPr>
          <w:noProof/>
        </w:rPr>
      </w:pPr>
    </w:p>
    <w:p w:rsidR="00407B52" w:rsidRDefault="00407B52" w:rsidP="00407B52">
      <w:pPr>
        <w:pStyle w:val="Joursuite"/>
        <w:jc w:val="center"/>
      </w:pPr>
      <w:r>
        <w:rPr>
          <w:noProof/>
        </w:rPr>
        <w:t xml:space="preserve"> </w:t>
      </w:r>
      <w:bookmarkStart w:id="0" w:name="_GoBack"/>
      <w:r>
        <w:rPr>
          <w:noProof/>
        </w:rPr>
        <w:drawing>
          <wp:inline distT="0" distB="0" distL="0" distR="0" wp14:anchorId="2DFB867D" wp14:editId="25633E28">
            <wp:extent cx="3600000" cy="2397600"/>
            <wp:effectExtent l="0" t="0" r="635" b="317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Jardin juillet 2020-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07B52" w:rsidRDefault="00407B52" w:rsidP="00407B52">
      <w:pPr>
        <w:pStyle w:val="Joursuite"/>
        <w:jc w:val="center"/>
      </w:pPr>
    </w:p>
    <w:p w:rsidR="00407B52" w:rsidRPr="00407B52" w:rsidRDefault="00407B52" w:rsidP="00407B52">
      <w:pPr>
        <w:pStyle w:val="Joursuite"/>
        <w:jc w:val="center"/>
      </w:pPr>
    </w:p>
    <w:sectPr w:rsidR="00407B52" w:rsidRPr="00407B52" w:rsidSect="00CE5C79">
      <w:pgSz w:w="11906" w:h="16838"/>
      <w:pgMar w:top="851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B7"/>
    <w:rsid w:val="00006FD3"/>
    <w:rsid w:val="00015A22"/>
    <w:rsid w:val="0002127F"/>
    <w:rsid w:val="00025ADC"/>
    <w:rsid w:val="00036415"/>
    <w:rsid w:val="00040EB9"/>
    <w:rsid w:val="00044B69"/>
    <w:rsid w:val="00071D14"/>
    <w:rsid w:val="00081B9B"/>
    <w:rsid w:val="000879B8"/>
    <w:rsid w:val="00087B18"/>
    <w:rsid w:val="000B3DB7"/>
    <w:rsid w:val="000C50F0"/>
    <w:rsid w:val="000D215B"/>
    <w:rsid w:val="00101FEB"/>
    <w:rsid w:val="00104543"/>
    <w:rsid w:val="00123593"/>
    <w:rsid w:val="0014073D"/>
    <w:rsid w:val="001645A2"/>
    <w:rsid w:val="00172C40"/>
    <w:rsid w:val="001D3457"/>
    <w:rsid w:val="001E304D"/>
    <w:rsid w:val="002155B7"/>
    <w:rsid w:val="00234FD8"/>
    <w:rsid w:val="00271F9C"/>
    <w:rsid w:val="00285867"/>
    <w:rsid w:val="002D1114"/>
    <w:rsid w:val="002D1744"/>
    <w:rsid w:val="00344B59"/>
    <w:rsid w:val="0037613C"/>
    <w:rsid w:val="003B0C4D"/>
    <w:rsid w:val="003B14E6"/>
    <w:rsid w:val="003B5B5A"/>
    <w:rsid w:val="003C2505"/>
    <w:rsid w:val="003D7DA9"/>
    <w:rsid w:val="00407B52"/>
    <w:rsid w:val="004237B5"/>
    <w:rsid w:val="004604BB"/>
    <w:rsid w:val="0046648D"/>
    <w:rsid w:val="004716C0"/>
    <w:rsid w:val="004D60C5"/>
    <w:rsid w:val="005224AB"/>
    <w:rsid w:val="0052629C"/>
    <w:rsid w:val="00531B76"/>
    <w:rsid w:val="00533C65"/>
    <w:rsid w:val="005451BF"/>
    <w:rsid w:val="00550C5E"/>
    <w:rsid w:val="00582057"/>
    <w:rsid w:val="00593BC0"/>
    <w:rsid w:val="005C484F"/>
    <w:rsid w:val="005D4E71"/>
    <w:rsid w:val="006155D0"/>
    <w:rsid w:val="006607A2"/>
    <w:rsid w:val="006627F4"/>
    <w:rsid w:val="0066333A"/>
    <w:rsid w:val="00692103"/>
    <w:rsid w:val="00693C9B"/>
    <w:rsid w:val="006A1B25"/>
    <w:rsid w:val="006C3F97"/>
    <w:rsid w:val="006E1793"/>
    <w:rsid w:val="006F6814"/>
    <w:rsid w:val="007072CB"/>
    <w:rsid w:val="0078340B"/>
    <w:rsid w:val="0078546A"/>
    <w:rsid w:val="007A69A2"/>
    <w:rsid w:val="007A7EC4"/>
    <w:rsid w:val="007C64C0"/>
    <w:rsid w:val="00875577"/>
    <w:rsid w:val="00897E37"/>
    <w:rsid w:val="008B1348"/>
    <w:rsid w:val="009372D2"/>
    <w:rsid w:val="0095156C"/>
    <w:rsid w:val="00971173"/>
    <w:rsid w:val="00997F0C"/>
    <w:rsid w:val="009B7138"/>
    <w:rsid w:val="009C1834"/>
    <w:rsid w:val="009F6BB6"/>
    <w:rsid w:val="00A229AF"/>
    <w:rsid w:val="00A27461"/>
    <w:rsid w:val="00A5239B"/>
    <w:rsid w:val="00A70652"/>
    <w:rsid w:val="00A727CA"/>
    <w:rsid w:val="00A75C0A"/>
    <w:rsid w:val="00AA01B7"/>
    <w:rsid w:val="00AB7A21"/>
    <w:rsid w:val="00AC59B6"/>
    <w:rsid w:val="00AD2AFF"/>
    <w:rsid w:val="00AD4B5C"/>
    <w:rsid w:val="00B06741"/>
    <w:rsid w:val="00B81E0A"/>
    <w:rsid w:val="00B87232"/>
    <w:rsid w:val="00B907A0"/>
    <w:rsid w:val="00BC034D"/>
    <w:rsid w:val="00BD725C"/>
    <w:rsid w:val="00BE6E97"/>
    <w:rsid w:val="00C47D5A"/>
    <w:rsid w:val="00CA3BB9"/>
    <w:rsid w:val="00CD2528"/>
    <w:rsid w:val="00CE5C79"/>
    <w:rsid w:val="00D22587"/>
    <w:rsid w:val="00D34355"/>
    <w:rsid w:val="00D344FF"/>
    <w:rsid w:val="00D346EF"/>
    <w:rsid w:val="00D365D5"/>
    <w:rsid w:val="00D37B0D"/>
    <w:rsid w:val="00DF7D94"/>
    <w:rsid w:val="00E007F2"/>
    <w:rsid w:val="00E13D94"/>
    <w:rsid w:val="00E2680F"/>
    <w:rsid w:val="00E61BFB"/>
    <w:rsid w:val="00EA4B2B"/>
    <w:rsid w:val="00EC2C35"/>
    <w:rsid w:val="00EC7822"/>
    <w:rsid w:val="00F46E51"/>
    <w:rsid w:val="00F50DFF"/>
    <w:rsid w:val="00F628AA"/>
    <w:rsid w:val="00F743C3"/>
    <w:rsid w:val="00F9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C9DFD"/>
  <w15:chartTrackingRefBased/>
  <w15:docId w15:val="{5EDABBB6-E3F5-459C-BEE0-5B4617ED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629C"/>
    <w:pPr>
      <w:ind w:firstLine="567"/>
      <w:jc w:val="both"/>
    </w:pPr>
    <w:rPr>
      <w:rFonts w:ascii="Garamond" w:hAnsi="Garamond"/>
      <w:sz w:val="24"/>
      <w:szCs w:val="24"/>
    </w:rPr>
  </w:style>
  <w:style w:type="paragraph" w:styleId="Titre1">
    <w:name w:val="heading 1"/>
    <w:basedOn w:val="Normal"/>
    <w:next w:val="Normal"/>
    <w:qFormat/>
    <w:rsid w:val="00EA4B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E2680F"/>
    <w:pPr>
      <w:keepNext/>
      <w:spacing w:before="240" w:after="180" w:line="300" w:lineRule="auto"/>
      <w:jc w:val="center"/>
      <w:outlineLvl w:val="1"/>
    </w:pPr>
    <w:rPr>
      <w:rFonts w:ascii="Arial" w:hAnsi="Arial" w:cs="Arial"/>
      <w:b/>
      <w:bCs/>
      <w:szCs w:val="28"/>
      <w:lang w:val="en-US"/>
    </w:rPr>
  </w:style>
  <w:style w:type="paragraph" w:styleId="Titre3">
    <w:name w:val="heading 3"/>
    <w:basedOn w:val="Normal"/>
    <w:next w:val="Normal"/>
    <w:qFormat/>
    <w:rsid w:val="00AC59B6"/>
    <w:pPr>
      <w:keepNext/>
      <w:ind w:firstLine="0"/>
      <w:jc w:val="center"/>
      <w:outlineLvl w:val="2"/>
    </w:pPr>
    <w:rPr>
      <w:rFonts w:ascii="Arial" w:hAnsi="Arial" w:cs="Arial"/>
      <w:sz w:val="32"/>
      <w:szCs w:val="32"/>
    </w:rPr>
  </w:style>
  <w:style w:type="paragraph" w:styleId="Titre4">
    <w:name w:val="heading 4"/>
    <w:basedOn w:val="Normal"/>
    <w:next w:val="Normal"/>
    <w:qFormat/>
    <w:rsid w:val="00AC59B6"/>
    <w:pPr>
      <w:keepNext/>
      <w:jc w:val="center"/>
      <w:outlineLvl w:val="3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rsid w:val="00E2680F"/>
    <w:rPr>
      <w:vertAlign w:val="superscript"/>
    </w:rPr>
  </w:style>
  <w:style w:type="paragraph" w:styleId="Notedebasdepage">
    <w:name w:val="footnote text"/>
    <w:basedOn w:val="Normal"/>
    <w:rsid w:val="00E2680F"/>
    <w:rPr>
      <w:sz w:val="20"/>
      <w:szCs w:val="20"/>
      <w:lang w:val="en-US"/>
    </w:rPr>
  </w:style>
  <w:style w:type="character" w:styleId="Numrodepage">
    <w:name w:val="page number"/>
    <w:basedOn w:val="Policepardfaut"/>
    <w:rsid w:val="00E2680F"/>
  </w:style>
  <w:style w:type="paragraph" w:customStyle="1" w:styleId="Jour">
    <w:name w:val="Jour"/>
    <w:basedOn w:val="Normal"/>
    <w:next w:val="Joursuite"/>
    <w:link w:val="JourCar"/>
    <w:rsid w:val="00EA4B2B"/>
    <w:pPr>
      <w:spacing w:before="240"/>
      <w:ind w:firstLine="0"/>
      <w:jc w:val="left"/>
    </w:pPr>
  </w:style>
  <w:style w:type="paragraph" w:customStyle="1" w:styleId="Joursuite">
    <w:name w:val="Jour suite"/>
    <w:basedOn w:val="Normal"/>
    <w:rsid w:val="00EA4B2B"/>
    <w:pPr>
      <w:ind w:firstLine="0"/>
      <w:jc w:val="left"/>
    </w:pPr>
  </w:style>
  <w:style w:type="table" w:styleId="Grilledutableau">
    <w:name w:val="Table Grid"/>
    <w:basedOn w:val="TableauNormal"/>
    <w:rsid w:val="00593BC0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ourCar">
    <w:name w:val="Jour Car"/>
    <w:basedOn w:val="Policepardfaut"/>
    <w:link w:val="Jour"/>
    <w:rsid w:val="006607A2"/>
    <w:rPr>
      <w:rFonts w:ascii="Garamond" w:hAnsi="Garamond"/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Chronique de l’Abbaye de Tamié</vt:lpstr>
    </vt:vector>
  </TitlesOfParts>
  <Company>ABBAYE DE TAMIE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Chronique de l’Abbaye de Tamié</dc:title>
  <dc:subject/>
  <dc:creator>Fr.Jn.Benilde</dc:creator>
  <cp:keywords/>
  <dc:description/>
  <cp:lastModifiedBy>Fr.Jn.Benilde</cp:lastModifiedBy>
  <cp:revision>2</cp:revision>
  <cp:lastPrinted>2020-08-05T11:53:00Z</cp:lastPrinted>
  <dcterms:created xsi:type="dcterms:W3CDTF">2020-08-05T11:56:00Z</dcterms:created>
  <dcterms:modified xsi:type="dcterms:W3CDTF">2020-08-05T11:56:00Z</dcterms:modified>
</cp:coreProperties>
</file>